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6C28" w14:textId="77777777" w:rsidR="00924BE0" w:rsidRDefault="00AA2F89">
      <w:bookmarkStart w:id="0" w:name="_GoBack"/>
      <w:bookmarkEnd w:id="0"/>
      <w:r>
        <w:t>Prilog I</w:t>
      </w:r>
    </w:p>
    <w:p w14:paraId="1F75F640" w14:textId="77777777" w:rsidR="00AA2F89" w:rsidRDefault="00AA2F89"/>
    <w:p w14:paraId="0B74C62D" w14:textId="382991B4" w:rsidR="00AA2F89" w:rsidRDefault="00AA2F89" w:rsidP="00AA2F89">
      <w:pPr>
        <w:jc w:val="center"/>
      </w:pPr>
      <w:r>
        <w:t xml:space="preserve">Konvencija Ujedinjenih nacija o međunarodnim </w:t>
      </w:r>
      <w:r w:rsidR="00843988">
        <w:t xml:space="preserve">sporazumima o </w:t>
      </w:r>
      <w:r w:rsidR="00C41C47">
        <w:t>poravnanj</w:t>
      </w:r>
      <w:r w:rsidR="00843988">
        <w:t>u</w:t>
      </w:r>
      <w:r w:rsidR="00C41C47">
        <w:t xml:space="preserve"> koj</w:t>
      </w:r>
      <w:r w:rsidR="00843988">
        <w:t>i</w:t>
      </w:r>
      <w:r w:rsidR="00C41C47">
        <w:t xml:space="preserve"> su rezultat</w:t>
      </w:r>
      <w:r>
        <w:t xml:space="preserve"> </w:t>
      </w:r>
      <w:r w:rsidR="00843988">
        <w:t>medijacije</w:t>
      </w:r>
    </w:p>
    <w:p w14:paraId="19E3666B" w14:textId="77777777" w:rsidR="00AA2F89" w:rsidRDefault="00AA2F89" w:rsidP="00AA2F89">
      <w:pPr>
        <w:jc w:val="center"/>
      </w:pPr>
    </w:p>
    <w:p w14:paraId="43DCE7F2" w14:textId="77777777" w:rsidR="00AA2F89" w:rsidRDefault="00AA2F89" w:rsidP="00AA2F89">
      <w:pPr>
        <w:jc w:val="center"/>
      </w:pPr>
    </w:p>
    <w:p w14:paraId="0CBAF6EC" w14:textId="77777777" w:rsidR="00AA2F89" w:rsidRDefault="00AA2F89" w:rsidP="00AA2F89">
      <w:pPr>
        <w:jc w:val="center"/>
      </w:pPr>
      <w:r>
        <w:t>Preambula</w:t>
      </w:r>
    </w:p>
    <w:p w14:paraId="7B9F8490" w14:textId="77777777" w:rsidR="00AA2F89" w:rsidRDefault="00AA2F89" w:rsidP="00AA2F89">
      <w:pPr>
        <w:jc w:val="center"/>
      </w:pPr>
    </w:p>
    <w:p w14:paraId="31AD776F" w14:textId="77777777" w:rsidR="00AA2F89" w:rsidRDefault="00AA2F89" w:rsidP="00AA2F89">
      <w:pPr>
        <w:jc w:val="both"/>
      </w:pPr>
      <w:r>
        <w:t>Strane potpisnice ove Konvencije</w:t>
      </w:r>
    </w:p>
    <w:p w14:paraId="66CB9F2F" w14:textId="77777777" w:rsidR="00AA2F89" w:rsidRDefault="00AA2F89" w:rsidP="00AA2F89">
      <w:pPr>
        <w:jc w:val="both"/>
      </w:pPr>
    </w:p>
    <w:p w14:paraId="2CA6C151" w14:textId="45173FF1" w:rsidR="00AA2F89" w:rsidRDefault="00AA2F89" w:rsidP="00AA2F89">
      <w:pPr>
        <w:jc w:val="both"/>
      </w:pPr>
      <w:r>
        <w:t xml:space="preserve">Svjesne vrijednosti koju </w:t>
      </w:r>
      <w:r w:rsidR="00843988">
        <w:t>medijacija</w:t>
      </w:r>
      <w:r>
        <w:t xml:space="preserve"> ima za međunarodnu trgovinu kao metod rješavanja privrednih sporova u kojima stranke u sporu traže trećem licu </w:t>
      </w:r>
      <w:proofErr w:type="gramStart"/>
      <w:r>
        <w:t>ili</w:t>
      </w:r>
      <w:proofErr w:type="gramEnd"/>
      <w:r>
        <w:t xml:space="preserve"> licima da im pomogne u pokušaju da sporazumno riješe spor,</w:t>
      </w:r>
    </w:p>
    <w:p w14:paraId="145301D7" w14:textId="77777777" w:rsidR="00AA2F89" w:rsidRDefault="00AA2F89" w:rsidP="00AA2F89">
      <w:pPr>
        <w:jc w:val="both"/>
      </w:pPr>
    </w:p>
    <w:p w14:paraId="4F7A5E89" w14:textId="2C7AE72C" w:rsidR="00AA2F89" w:rsidRDefault="00AA2F89" w:rsidP="00AA2F89">
      <w:pPr>
        <w:jc w:val="both"/>
      </w:pPr>
      <w:r>
        <w:t xml:space="preserve">Konstatujući da se </w:t>
      </w:r>
      <w:r w:rsidR="00843988">
        <w:t>medijacija</w:t>
      </w:r>
      <w:r w:rsidR="00EC59C6">
        <w:t xml:space="preserve"> sve više koristi u</w:t>
      </w:r>
      <w:r>
        <w:t xml:space="preserve"> međunarodnoj i domaćoj privrednoj praksi kao </w:t>
      </w:r>
      <w:r w:rsidR="00EC59C6">
        <w:t>alternativa</w:t>
      </w:r>
      <w:r>
        <w:t xml:space="preserve"> za parnični postupak,</w:t>
      </w:r>
    </w:p>
    <w:p w14:paraId="248987E9" w14:textId="77777777" w:rsidR="00AA2F89" w:rsidRDefault="00AA2F89" w:rsidP="00AA2F89">
      <w:pPr>
        <w:jc w:val="both"/>
      </w:pPr>
    </w:p>
    <w:p w14:paraId="4B2FBCD3" w14:textId="0632D4DC" w:rsidR="00AA2F89" w:rsidRDefault="00AA2F89" w:rsidP="00AA2F89">
      <w:pPr>
        <w:jc w:val="both"/>
      </w:pPr>
      <w:r>
        <w:t xml:space="preserve">Smatrajući da korišćenje </w:t>
      </w:r>
      <w:r w:rsidR="00843988">
        <w:t>medijacije</w:t>
      </w:r>
      <w:r w:rsidR="00D70683">
        <w:t xml:space="preserve"> donosi značajne koristi, kao što su smanjivanje</w:t>
      </w:r>
      <w:r>
        <w:t xml:space="preserve"> broja slučajeva gdje sporovi vode do raskidanja poslovnog odnosa, pomoć u </w:t>
      </w:r>
      <w:r w:rsidR="00843988">
        <w:t>sklapanju</w:t>
      </w:r>
      <w:r>
        <w:t xml:space="preserve"> međunarodnih transakcija poslovn</w:t>
      </w:r>
      <w:r w:rsidR="00D70683">
        <w:t>ih subjekata i uštede državama u sprovođenju pravde</w:t>
      </w:r>
      <w:r>
        <w:t xml:space="preserve">, </w:t>
      </w:r>
    </w:p>
    <w:p w14:paraId="016BD9ED" w14:textId="77777777" w:rsidR="00AA2F89" w:rsidRDefault="00AA2F89" w:rsidP="00AA2F89">
      <w:pPr>
        <w:jc w:val="both"/>
      </w:pPr>
    </w:p>
    <w:p w14:paraId="21940276" w14:textId="0DC10882" w:rsidR="00AA2F89" w:rsidRDefault="005A452A" w:rsidP="00AA2F89">
      <w:pPr>
        <w:jc w:val="both"/>
      </w:pPr>
      <w:r>
        <w:t>Uvjereni da bi uspostav</w:t>
      </w:r>
      <w:r w:rsidR="00AA2F89">
        <w:t>ljanje okvira za međunarod</w:t>
      </w:r>
      <w:r w:rsidR="00843988">
        <w:t xml:space="preserve">ne sporazume o poravnanju </w:t>
      </w:r>
      <w:r w:rsidR="00AA2F89">
        <w:t>koj</w:t>
      </w:r>
      <w:r w:rsidR="00843988">
        <w:t>i</w:t>
      </w:r>
      <w:r w:rsidR="00AA2F89">
        <w:t xml:space="preserve"> </w:t>
      </w:r>
      <w:r w:rsidR="00843988">
        <w:t>su</w:t>
      </w:r>
      <w:r w:rsidR="00AA2F89">
        <w:t xml:space="preserve"> rezultat </w:t>
      </w:r>
      <w:r w:rsidR="00843988">
        <w:t>medijacije</w:t>
      </w:r>
      <w:r w:rsidR="00AA2F89">
        <w:t xml:space="preserve"> koj</w:t>
      </w:r>
      <w:r w:rsidR="00843988">
        <w:t>i</w:t>
      </w:r>
      <w:r w:rsidR="00AA2F89">
        <w:t xml:space="preserve"> je prihvatljiv za države </w:t>
      </w:r>
      <w:proofErr w:type="gramStart"/>
      <w:r w:rsidR="00AA2F89">
        <w:t>sa</w:t>
      </w:r>
      <w:proofErr w:type="gramEnd"/>
      <w:r w:rsidR="00AA2F89">
        <w:t xml:space="preserve"> različitim pravnim, društvenim i ekonomskim sistemima predstavljalo doprinos razvoju skladnih međunarodnih odnosa,</w:t>
      </w:r>
    </w:p>
    <w:p w14:paraId="462F2689" w14:textId="77777777" w:rsidR="00AA2F89" w:rsidRDefault="00AA2F89" w:rsidP="00AA2F89">
      <w:pPr>
        <w:jc w:val="both"/>
      </w:pPr>
    </w:p>
    <w:p w14:paraId="19E6278E" w14:textId="77777777" w:rsidR="00AA2F89" w:rsidRPr="00996306" w:rsidRDefault="00AA2F89" w:rsidP="00AA2F89">
      <w:pPr>
        <w:jc w:val="both"/>
        <w:rPr>
          <w:lang w:val="fr-BE"/>
        </w:rPr>
      </w:pPr>
      <w:r w:rsidRPr="00996306">
        <w:rPr>
          <w:lang w:val="fr-BE"/>
        </w:rPr>
        <w:t>Saglasile su se kako slijedi:</w:t>
      </w:r>
    </w:p>
    <w:p w14:paraId="2D884336" w14:textId="77777777" w:rsidR="00AA2F89" w:rsidRPr="00996306" w:rsidRDefault="00AA2F89" w:rsidP="00AA2F89">
      <w:pPr>
        <w:jc w:val="both"/>
        <w:rPr>
          <w:lang w:val="fr-BE"/>
        </w:rPr>
      </w:pPr>
    </w:p>
    <w:p w14:paraId="5F87332D" w14:textId="77777777" w:rsidR="00AA2F89" w:rsidRPr="00996306" w:rsidRDefault="00AA2F89" w:rsidP="00AA2F89">
      <w:pPr>
        <w:jc w:val="both"/>
        <w:rPr>
          <w:lang w:val="fr-BE"/>
        </w:rPr>
      </w:pPr>
    </w:p>
    <w:p w14:paraId="60C326E7" w14:textId="77777777" w:rsidR="00D70683" w:rsidRDefault="00D70683" w:rsidP="00AA2F89">
      <w:pPr>
        <w:jc w:val="center"/>
        <w:rPr>
          <w:b/>
        </w:rPr>
      </w:pPr>
      <w:r>
        <w:rPr>
          <w:b/>
        </w:rPr>
        <w:t>Član 1</w:t>
      </w:r>
    </w:p>
    <w:p w14:paraId="39B858CA" w14:textId="77777777" w:rsidR="00AA2F89" w:rsidRPr="00D70683" w:rsidRDefault="00AA2F89" w:rsidP="00AA2F89">
      <w:pPr>
        <w:jc w:val="center"/>
        <w:rPr>
          <w:b/>
        </w:rPr>
      </w:pPr>
      <w:r w:rsidRPr="00D70683">
        <w:rPr>
          <w:b/>
        </w:rPr>
        <w:t>Područje primjene</w:t>
      </w:r>
    </w:p>
    <w:p w14:paraId="7033144C" w14:textId="77777777" w:rsidR="00AA2F89" w:rsidRDefault="00AA2F89" w:rsidP="00AA2F89">
      <w:pPr>
        <w:jc w:val="center"/>
      </w:pPr>
    </w:p>
    <w:p w14:paraId="729E9C6B" w14:textId="15B8EE35" w:rsidR="00AA2F89" w:rsidRDefault="00AA2F89" w:rsidP="00AA2F89">
      <w:pPr>
        <w:pStyle w:val="ListParagraph"/>
        <w:numPr>
          <w:ilvl w:val="0"/>
          <w:numId w:val="1"/>
        </w:numPr>
        <w:jc w:val="both"/>
      </w:pPr>
      <w:r>
        <w:t xml:space="preserve">Ova Konvencija primjenjuje se na </w:t>
      </w:r>
      <w:r w:rsidR="00843988">
        <w:t xml:space="preserve">sporazume </w:t>
      </w:r>
      <w:r>
        <w:t>koj</w:t>
      </w:r>
      <w:r w:rsidR="00843988">
        <w:t>i</w:t>
      </w:r>
      <w:r>
        <w:t xml:space="preserve"> su nastal</w:t>
      </w:r>
      <w:r w:rsidR="00843988">
        <w:t>i</w:t>
      </w:r>
      <w:r>
        <w:t xml:space="preserve"> kao rezultat </w:t>
      </w:r>
      <w:r w:rsidR="00843988">
        <w:t>medijacije</w:t>
      </w:r>
      <w:r>
        <w:t xml:space="preserve"> i u pisanoj su ih formi zaključile stranke kako bi riješile svoj privredni spor (u daljem tekstu: </w:t>
      </w:r>
      <w:r w:rsidR="00996306">
        <w:t>-</w:t>
      </w:r>
      <w:r w:rsidR="00D70683">
        <w:t xml:space="preserve"> poravnanj</w:t>
      </w:r>
      <w:r w:rsidR="00996306">
        <w:t>e</w:t>
      </w:r>
      <w:r w:rsidR="00D70683">
        <w:t>), koji su</w:t>
      </w:r>
      <w:r>
        <w:t xml:space="preserve"> u vrijeme sklapanja međunarodni u sljedećem:</w:t>
      </w:r>
    </w:p>
    <w:p w14:paraId="49E3BBF7" w14:textId="2D366396" w:rsidR="00AA2F89" w:rsidRDefault="00AA2F89" w:rsidP="00AA2F89">
      <w:pPr>
        <w:pStyle w:val="ListParagraph"/>
        <w:numPr>
          <w:ilvl w:val="1"/>
          <w:numId w:val="1"/>
        </w:numPr>
        <w:jc w:val="both"/>
      </w:pPr>
      <w:r>
        <w:t>Najmanje dvije stranke poravnanj</w:t>
      </w:r>
      <w:r w:rsidR="00996306">
        <w:t>a</w:t>
      </w:r>
      <w:r>
        <w:t xml:space="preserve"> imaju sjedište u različitim državama; ili </w:t>
      </w:r>
    </w:p>
    <w:p w14:paraId="40AEDFC0" w14:textId="35C7F4DE" w:rsidR="00AA2F89" w:rsidRDefault="00AA2F89" w:rsidP="00AA2F89">
      <w:pPr>
        <w:pStyle w:val="ListParagraph"/>
        <w:numPr>
          <w:ilvl w:val="1"/>
          <w:numId w:val="1"/>
        </w:numPr>
        <w:jc w:val="both"/>
      </w:pPr>
      <w:r>
        <w:t>Država u kojoj stranke poravnanj</w:t>
      </w:r>
      <w:r w:rsidR="00996306">
        <w:t>a</w:t>
      </w:r>
      <w:r>
        <w:t xml:space="preserve"> imaju svoje sjedište nije:</w:t>
      </w:r>
    </w:p>
    <w:p w14:paraId="0FCAAD9B" w14:textId="366BDE9F" w:rsidR="00AA2F89" w:rsidRDefault="00AA2F89" w:rsidP="00AA2F89">
      <w:pPr>
        <w:pStyle w:val="ListParagraph"/>
        <w:numPr>
          <w:ilvl w:val="2"/>
          <w:numId w:val="1"/>
        </w:numPr>
        <w:jc w:val="both"/>
      </w:pPr>
      <w:r>
        <w:t>Država u kojoj se izvr</w:t>
      </w:r>
      <w:r w:rsidR="00D70683">
        <w:t xml:space="preserve">šava </w:t>
      </w:r>
      <w:r w:rsidR="00996306">
        <w:t xml:space="preserve">bitan </w:t>
      </w:r>
      <w:r>
        <w:t xml:space="preserve">dio obaveza po sporazumu o poravnanju; ili </w:t>
      </w:r>
    </w:p>
    <w:p w14:paraId="6D72D984" w14:textId="6615AB23" w:rsidR="00AA2F89" w:rsidRPr="00996306" w:rsidRDefault="00AA2F89" w:rsidP="00AA2F89">
      <w:pPr>
        <w:pStyle w:val="ListParagraph"/>
        <w:numPr>
          <w:ilvl w:val="2"/>
          <w:numId w:val="1"/>
        </w:numPr>
        <w:jc w:val="both"/>
        <w:rPr>
          <w:lang w:val="fr-BE"/>
        </w:rPr>
      </w:pPr>
      <w:r w:rsidRPr="00996306">
        <w:rPr>
          <w:lang w:val="fr-BE"/>
        </w:rPr>
        <w:t>Država sa kojom je predmet poravnanj</w:t>
      </w:r>
      <w:r w:rsidR="009D206E">
        <w:rPr>
          <w:lang w:val="fr-BE"/>
        </w:rPr>
        <w:t>a</w:t>
      </w:r>
      <w:r w:rsidRPr="00996306">
        <w:rPr>
          <w:lang w:val="fr-BE"/>
        </w:rPr>
        <w:t xml:space="preserve"> najbliže povezan. </w:t>
      </w:r>
    </w:p>
    <w:p w14:paraId="6A0F7E5C" w14:textId="5D7B3DC1" w:rsidR="00AA2F89" w:rsidRPr="00996306" w:rsidRDefault="00AA2F89" w:rsidP="00AA2F89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996306">
        <w:rPr>
          <w:lang w:val="fr-BE"/>
        </w:rPr>
        <w:t>Ova Konvencija ne primjenjuje se na poravnanj</w:t>
      </w:r>
      <w:r w:rsidR="009D206E">
        <w:rPr>
          <w:lang w:val="fr-BE"/>
        </w:rPr>
        <w:t>a</w:t>
      </w:r>
      <w:r w:rsidRPr="00996306">
        <w:rPr>
          <w:lang w:val="fr-BE"/>
        </w:rPr>
        <w:t>:</w:t>
      </w:r>
    </w:p>
    <w:p w14:paraId="6F6F6E5A" w14:textId="5BFCFA57" w:rsidR="00AA2F89" w:rsidRPr="00996306" w:rsidRDefault="00AA2F89" w:rsidP="00AA2F89">
      <w:pPr>
        <w:pStyle w:val="ListParagraph"/>
        <w:numPr>
          <w:ilvl w:val="1"/>
          <w:numId w:val="1"/>
        </w:numPr>
        <w:jc w:val="both"/>
        <w:rPr>
          <w:lang w:val="fr-BE"/>
        </w:rPr>
      </w:pPr>
      <w:r w:rsidRPr="00996306">
        <w:rPr>
          <w:lang w:val="fr-BE"/>
        </w:rPr>
        <w:t>Zaključen</w:t>
      </w:r>
      <w:r w:rsidR="009D206E">
        <w:rPr>
          <w:lang w:val="fr-BE"/>
        </w:rPr>
        <w:t>a</w:t>
      </w:r>
      <w:r w:rsidRPr="00996306">
        <w:rPr>
          <w:lang w:val="fr-BE"/>
        </w:rPr>
        <w:t xml:space="preserve"> da bi se riješio </w:t>
      </w:r>
      <w:r w:rsidR="00D70683" w:rsidRPr="00996306">
        <w:rPr>
          <w:lang w:val="fr-BE"/>
        </w:rPr>
        <w:t xml:space="preserve">spor koji nastaje iz </w:t>
      </w:r>
      <w:r w:rsidR="009D206E">
        <w:rPr>
          <w:lang w:val="fr-BE"/>
        </w:rPr>
        <w:t xml:space="preserve">pravnog </w:t>
      </w:r>
      <w:r w:rsidR="00D70683" w:rsidRPr="00996306">
        <w:rPr>
          <w:lang w:val="fr-BE"/>
        </w:rPr>
        <w:t>posla</w:t>
      </w:r>
      <w:r w:rsidRPr="00996306">
        <w:rPr>
          <w:lang w:val="fr-BE"/>
        </w:rPr>
        <w:t xml:space="preserve"> u ko</w:t>
      </w:r>
      <w:r w:rsidR="00D70683" w:rsidRPr="00996306">
        <w:rPr>
          <w:lang w:val="fr-BE"/>
        </w:rPr>
        <w:t>ji</w:t>
      </w:r>
      <w:r w:rsidRPr="00996306">
        <w:rPr>
          <w:lang w:val="fr-BE"/>
        </w:rPr>
        <w:t xml:space="preserve"> se jedna od stranaka (potrošač) uključila za lične ili porodične svrhe ili za potrebe domaćinstva</w:t>
      </w:r>
    </w:p>
    <w:p w14:paraId="20E97838" w14:textId="77777777" w:rsidR="00AA2F89" w:rsidRDefault="00AA2F89" w:rsidP="00AA2F89">
      <w:pPr>
        <w:pStyle w:val="ListParagraph"/>
        <w:numPr>
          <w:ilvl w:val="1"/>
          <w:numId w:val="1"/>
        </w:numPr>
        <w:jc w:val="both"/>
      </w:pPr>
      <w:r>
        <w:t xml:space="preserve">Koji se odnose </w:t>
      </w:r>
      <w:proofErr w:type="gramStart"/>
      <w:r>
        <w:t>na</w:t>
      </w:r>
      <w:proofErr w:type="gramEnd"/>
      <w:r>
        <w:t xml:space="preserve"> porodično</w:t>
      </w:r>
      <w:r w:rsidR="00D70683">
        <w:t xml:space="preserve"> pravo</w:t>
      </w:r>
      <w:r>
        <w:t>, nasljedno</w:t>
      </w:r>
      <w:r w:rsidR="00D70683">
        <w:t xml:space="preserve"> pravo</w:t>
      </w:r>
      <w:r>
        <w:t xml:space="preserve"> ili pravo zapošljavanja. </w:t>
      </w:r>
    </w:p>
    <w:p w14:paraId="37B5CA32" w14:textId="77777777" w:rsidR="00AA2F89" w:rsidRPr="00996306" w:rsidRDefault="00AA2F89" w:rsidP="00AA2F89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996306">
        <w:rPr>
          <w:lang w:val="fr-BE"/>
        </w:rPr>
        <w:t>Ova Konvencija ne primjenjuje se na:</w:t>
      </w:r>
    </w:p>
    <w:p w14:paraId="541AAF70" w14:textId="51B12DD5" w:rsidR="00AA2F89" w:rsidRDefault="009D206E" w:rsidP="00AA2F89">
      <w:pPr>
        <w:pStyle w:val="ListParagraph"/>
        <w:numPr>
          <w:ilvl w:val="1"/>
          <w:numId w:val="1"/>
        </w:numPr>
        <w:jc w:val="both"/>
      </w:pPr>
      <w:r>
        <w:t>P</w:t>
      </w:r>
      <w:r w:rsidR="00AA2F89">
        <w:t>oravnanj</w:t>
      </w:r>
      <w:r>
        <w:t>a</w:t>
      </w:r>
      <w:r w:rsidR="00AA2F89">
        <w:t>:</w:t>
      </w:r>
    </w:p>
    <w:p w14:paraId="1EC93C46" w14:textId="209016AD" w:rsidR="00AA2F89" w:rsidRDefault="00AA2F89" w:rsidP="00AA2F89">
      <w:pPr>
        <w:pStyle w:val="ListParagraph"/>
        <w:numPr>
          <w:ilvl w:val="2"/>
          <w:numId w:val="1"/>
        </w:numPr>
        <w:jc w:val="both"/>
      </w:pPr>
      <w:r>
        <w:t>Koj</w:t>
      </w:r>
      <w:r w:rsidR="009D206E">
        <w:t>a</w:t>
      </w:r>
      <w:r>
        <w:t xml:space="preserve"> je odobrio sud ili koj</w:t>
      </w:r>
      <w:r w:rsidR="009D206E">
        <w:t>a</w:t>
      </w:r>
      <w:r>
        <w:t xml:space="preserve"> su zaključen</w:t>
      </w:r>
      <w:r w:rsidR="009D206E">
        <w:t>a</w:t>
      </w:r>
      <w:r>
        <w:t xml:space="preserve"> u toku postupka pred sudom; i</w:t>
      </w:r>
    </w:p>
    <w:p w14:paraId="291A0214" w14:textId="51B79E3B" w:rsidR="00AA2F89" w:rsidRDefault="00AA2F89" w:rsidP="00AA2F89">
      <w:pPr>
        <w:pStyle w:val="ListParagraph"/>
        <w:numPr>
          <w:ilvl w:val="2"/>
          <w:numId w:val="1"/>
        </w:numPr>
        <w:jc w:val="both"/>
      </w:pPr>
      <w:r>
        <w:t>Koj</w:t>
      </w:r>
      <w:r w:rsidR="009D206E">
        <w:t>a</w:t>
      </w:r>
      <w:r>
        <w:t xml:space="preserve"> </w:t>
      </w:r>
      <w:r w:rsidR="009D206E">
        <w:t>se u državi kojoj sud pripada mogu izvršiti jednako kao i domaće sudske presude;</w:t>
      </w:r>
    </w:p>
    <w:p w14:paraId="65CE7907" w14:textId="515A0235" w:rsidR="00AA2F89" w:rsidRDefault="009D206E" w:rsidP="00AA2F89">
      <w:pPr>
        <w:pStyle w:val="ListParagraph"/>
        <w:numPr>
          <w:ilvl w:val="1"/>
          <w:numId w:val="1"/>
        </w:numPr>
        <w:jc w:val="both"/>
      </w:pPr>
      <w:r>
        <w:t>P</w:t>
      </w:r>
      <w:r w:rsidR="00AA2F89">
        <w:t>oravnanj</w:t>
      </w:r>
      <w:r>
        <w:t>a</w:t>
      </w:r>
      <w:r w:rsidR="00A702DC">
        <w:t xml:space="preserve"> </w:t>
      </w:r>
      <w:r>
        <w:t xml:space="preserve">čiji je sadržaj zapisan u formi da se mogu izvršiti </w:t>
      </w:r>
      <w:r w:rsidR="00A702DC">
        <w:t>kao</w:t>
      </w:r>
      <w:r w:rsidR="00AA2F89">
        <w:t xml:space="preserve"> odluka arbitraže.</w:t>
      </w:r>
    </w:p>
    <w:p w14:paraId="3D05F17D" w14:textId="77777777" w:rsidR="00AA2F89" w:rsidRPr="00D70683" w:rsidRDefault="00AA2F89" w:rsidP="00AA2F89">
      <w:pPr>
        <w:jc w:val="both"/>
        <w:rPr>
          <w:b/>
        </w:rPr>
      </w:pPr>
    </w:p>
    <w:p w14:paraId="280E0A20" w14:textId="77777777" w:rsidR="00D70683" w:rsidRPr="00D70683" w:rsidRDefault="00D70683" w:rsidP="00AA2F89">
      <w:pPr>
        <w:jc w:val="center"/>
        <w:rPr>
          <w:b/>
        </w:rPr>
      </w:pPr>
      <w:r w:rsidRPr="00D70683">
        <w:rPr>
          <w:b/>
        </w:rPr>
        <w:t>Član 2.</w:t>
      </w:r>
    </w:p>
    <w:p w14:paraId="3DA72C91" w14:textId="77777777" w:rsidR="00AA2F89" w:rsidRPr="00D70683" w:rsidRDefault="00AA2F89" w:rsidP="00AA2F89">
      <w:pPr>
        <w:jc w:val="center"/>
        <w:rPr>
          <w:b/>
        </w:rPr>
      </w:pPr>
      <w:r w:rsidRPr="00D70683">
        <w:rPr>
          <w:b/>
        </w:rPr>
        <w:t>Značenje izraza</w:t>
      </w:r>
    </w:p>
    <w:p w14:paraId="51658054" w14:textId="77777777" w:rsidR="00AA2F89" w:rsidRDefault="00AA2F89" w:rsidP="00AA2F89">
      <w:pPr>
        <w:jc w:val="center"/>
      </w:pPr>
    </w:p>
    <w:p w14:paraId="3DF9058F" w14:textId="77777777" w:rsidR="00AA2F89" w:rsidRDefault="00AA2F89" w:rsidP="00AA2F89">
      <w:pPr>
        <w:pStyle w:val="ListParagraph"/>
        <w:numPr>
          <w:ilvl w:val="0"/>
          <w:numId w:val="2"/>
        </w:numPr>
        <w:jc w:val="both"/>
      </w:pPr>
      <w:r>
        <w:t>Za potrebe člana 1, stav 1:</w:t>
      </w:r>
    </w:p>
    <w:p w14:paraId="15572022" w14:textId="630BE21A" w:rsidR="00AA2F89" w:rsidRDefault="00AA2F89" w:rsidP="00AA2F89">
      <w:pPr>
        <w:pStyle w:val="ListParagraph"/>
        <w:numPr>
          <w:ilvl w:val="1"/>
          <w:numId w:val="2"/>
        </w:numPr>
        <w:jc w:val="both"/>
      </w:pPr>
      <w:r>
        <w:t xml:space="preserve">Ako neka stranka ima više od jednog </w:t>
      </w:r>
      <w:r w:rsidRPr="00C6230B">
        <w:t>sjedišta, relevant</w:t>
      </w:r>
      <w:r w:rsidR="009D206E" w:rsidRPr="00C6230B">
        <w:t>n</w:t>
      </w:r>
      <w:r w:rsidRPr="00C6230B">
        <w:t xml:space="preserve">o sjedište je ono koje ima najužu vezu sa sporom koji je </w:t>
      </w:r>
      <w:r w:rsidR="009D206E" w:rsidRPr="00C6230B">
        <w:t xml:space="preserve">poravnanjem </w:t>
      </w:r>
      <w:r w:rsidRPr="00C6230B">
        <w:t>riješen</w:t>
      </w:r>
      <w:r>
        <w:t>, kada se uzmu u obzir okolnosti koje su poznate ili su</w:t>
      </w:r>
      <w:r w:rsidR="00A702DC">
        <w:t xml:space="preserve"> i</w:t>
      </w:r>
      <w:r>
        <w:t xml:space="preserve">h stranke </w:t>
      </w:r>
      <w:r w:rsidR="00601AE1">
        <w:t xml:space="preserve">razmatrale </w:t>
      </w:r>
      <w:r w:rsidR="00D70683">
        <w:t xml:space="preserve">u vrijeme zaključenja </w:t>
      </w:r>
      <w:r>
        <w:t>poravnanj</w:t>
      </w:r>
      <w:r w:rsidR="009D206E">
        <w:t>a</w:t>
      </w:r>
      <w:r>
        <w:t>;</w:t>
      </w:r>
    </w:p>
    <w:p w14:paraId="4A788261" w14:textId="77777777" w:rsidR="00AA2F89" w:rsidRDefault="00AA2F89" w:rsidP="00AA2F89">
      <w:pPr>
        <w:pStyle w:val="ListParagraph"/>
        <w:numPr>
          <w:ilvl w:val="1"/>
          <w:numId w:val="2"/>
        </w:numPr>
        <w:jc w:val="both"/>
      </w:pPr>
      <w:r>
        <w:t xml:space="preserve">Ako neka stranka </w:t>
      </w:r>
      <w:proofErr w:type="gramStart"/>
      <w:r>
        <w:t>nema</w:t>
      </w:r>
      <w:proofErr w:type="gramEnd"/>
      <w:r>
        <w:t xml:space="preserve"> sjedište, treba navesti prebivalište stranke.</w:t>
      </w:r>
    </w:p>
    <w:p w14:paraId="0C2EAEC4" w14:textId="4B23FC7E" w:rsidR="00AA2F89" w:rsidRDefault="009D206E" w:rsidP="00AA2F89">
      <w:pPr>
        <w:pStyle w:val="ListParagraph"/>
        <w:numPr>
          <w:ilvl w:val="0"/>
          <w:numId w:val="2"/>
        </w:numPr>
        <w:jc w:val="both"/>
      </w:pPr>
      <w:r w:rsidRPr="009D206E">
        <w:t>P</w:t>
      </w:r>
      <w:r w:rsidR="00AA2F89" w:rsidRPr="009D206E">
        <w:t>oravnanj</w:t>
      </w:r>
      <w:r w:rsidR="00D61AA4">
        <w:t>e</w:t>
      </w:r>
      <w:r w:rsidR="00AA2F89" w:rsidRPr="009D206E">
        <w:t xml:space="preserve"> je “u pisanoj formi” ako je njegov sadržaj </w:t>
      </w:r>
      <w:r w:rsidRPr="00C6230B">
        <w:t>z</w:t>
      </w:r>
      <w:r>
        <w:t xml:space="preserve">apisan </w:t>
      </w:r>
      <w:r w:rsidR="00AA2F89" w:rsidRPr="009D206E">
        <w:t xml:space="preserve">u bilo kom obliku. </w:t>
      </w:r>
      <w:r w:rsidR="00AA2F89">
        <w:t>Uslov da poravnanj</w:t>
      </w:r>
      <w:r w:rsidR="00765300">
        <w:t>e</w:t>
      </w:r>
      <w:r w:rsidR="00AA2F89">
        <w:t xml:space="preserve"> mora biti u pisanoj formi ispun</w:t>
      </w:r>
      <w:r w:rsidR="00D70683">
        <w:t>jen je elektronskom komunikacijom</w:t>
      </w:r>
      <w:r w:rsidR="00AA2F89">
        <w:t xml:space="preserve"> ukoliko je informacija sadržana u takvoj komunikaciji dostupna tako da se može koristiti za kasnije pozivanje </w:t>
      </w:r>
      <w:proofErr w:type="gramStart"/>
      <w:r w:rsidR="00AA2F89">
        <w:t>na</w:t>
      </w:r>
      <w:proofErr w:type="gramEnd"/>
      <w:r w:rsidR="00AA2F89">
        <w:t xml:space="preserve"> nju.</w:t>
      </w:r>
    </w:p>
    <w:p w14:paraId="75F33B6A" w14:textId="020391CD" w:rsidR="00AA2F89" w:rsidRDefault="00AA2F89" w:rsidP="00AA2F89">
      <w:pPr>
        <w:pStyle w:val="ListParagraph"/>
        <w:numPr>
          <w:ilvl w:val="0"/>
          <w:numId w:val="2"/>
        </w:numPr>
        <w:jc w:val="both"/>
      </w:pPr>
      <w:r>
        <w:t>“</w:t>
      </w:r>
      <w:r w:rsidR="00D61AA4">
        <w:t>Medijacija</w:t>
      </w:r>
      <w:r>
        <w:t xml:space="preserve">” znači </w:t>
      </w:r>
      <w:r w:rsidR="00D70683">
        <w:t>proces</w:t>
      </w:r>
      <w:r>
        <w:t>, bez</w:t>
      </w:r>
      <w:r w:rsidR="00601AE1">
        <w:t xml:space="preserve"> obzira na izraz koji se za njega koristi</w:t>
      </w:r>
      <w:r>
        <w:t xml:space="preserve"> ili osnovu na kojoj se </w:t>
      </w:r>
      <w:r w:rsidR="00601AE1">
        <w:t>on</w:t>
      </w:r>
      <w:r>
        <w:t xml:space="preserve"> realizuje, u kome stranke poku</w:t>
      </w:r>
      <w:r w:rsidR="00D70683">
        <w:t xml:space="preserve">šavaju da postignu </w:t>
      </w:r>
      <w:r w:rsidR="00D70683" w:rsidRPr="00C6230B">
        <w:t>mirno rješenje</w:t>
      </w:r>
      <w:r>
        <w:t xml:space="preserve"> spora uz pomoć trećeg lica ili više trećih lica </w:t>
      </w:r>
      <w:r w:rsidR="00601AE1">
        <w:t xml:space="preserve">(u daljem tekstu: </w:t>
      </w:r>
      <w:r w:rsidR="00D61AA4">
        <w:t>medijator</w:t>
      </w:r>
      <w:r>
        <w:t>)</w:t>
      </w:r>
      <w:r w:rsidR="00601AE1">
        <w:t xml:space="preserve"> </w:t>
      </w:r>
      <w:r w:rsidR="0058657D">
        <w:t xml:space="preserve">koji </w:t>
      </w:r>
      <w:proofErr w:type="gramStart"/>
      <w:r w:rsidR="0058657D">
        <w:t>nema</w:t>
      </w:r>
      <w:r w:rsidR="00D70683">
        <w:t>(</w:t>
      </w:r>
      <w:proofErr w:type="gramEnd"/>
      <w:r w:rsidR="0058657D">
        <w:t>ju</w:t>
      </w:r>
      <w:r w:rsidR="00D70683">
        <w:t>)</w:t>
      </w:r>
      <w:r w:rsidR="0058657D">
        <w:t xml:space="preserve"> ovlašćenje da </w:t>
      </w:r>
      <w:r w:rsidR="00D70683">
        <w:t>donese rješenje i nametne</w:t>
      </w:r>
      <w:r w:rsidR="0058657D">
        <w:t xml:space="preserve"> ga strankama u sporu. </w:t>
      </w:r>
    </w:p>
    <w:p w14:paraId="0F3B43C7" w14:textId="77777777" w:rsidR="007668FA" w:rsidRDefault="007668FA" w:rsidP="007668FA">
      <w:pPr>
        <w:jc w:val="both"/>
      </w:pPr>
    </w:p>
    <w:p w14:paraId="6FA3DCEA" w14:textId="77777777" w:rsidR="00D70683" w:rsidRDefault="00D70683" w:rsidP="00601AE1">
      <w:pPr>
        <w:jc w:val="center"/>
        <w:rPr>
          <w:b/>
        </w:rPr>
      </w:pPr>
      <w:r>
        <w:rPr>
          <w:b/>
        </w:rPr>
        <w:t>Član 3</w:t>
      </w:r>
      <w:r w:rsidR="007668FA">
        <w:rPr>
          <w:b/>
        </w:rPr>
        <w:t xml:space="preserve"> </w:t>
      </w:r>
    </w:p>
    <w:p w14:paraId="7C5F02FA" w14:textId="77777777" w:rsidR="007668FA" w:rsidRDefault="007668FA" w:rsidP="00601AE1">
      <w:pPr>
        <w:jc w:val="center"/>
        <w:rPr>
          <w:b/>
        </w:rPr>
      </w:pPr>
      <w:r>
        <w:rPr>
          <w:b/>
        </w:rPr>
        <w:t>Opšti principi</w:t>
      </w:r>
    </w:p>
    <w:p w14:paraId="64022854" w14:textId="77777777" w:rsidR="007668FA" w:rsidRDefault="007668FA" w:rsidP="007668FA">
      <w:pPr>
        <w:jc w:val="center"/>
        <w:rPr>
          <w:b/>
        </w:rPr>
      </w:pPr>
    </w:p>
    <w:p w14:paraId="41D213EE" w14:textId="5006A738" w:rsidR="007668FA" w:rsidRDefault="007668FA" w:rsidP="007668FA">
      <w:pPr>
        <w:pStyle w:val="ListParagraph"/>
        <w:numPr>
          <w:ilvl w:val="0"/>
          <w:numId w:val="3"/>
        </w:numPr>
        <w:jc w:val="both"/>
      </w:pPr>
      <w:r>
        <w:t>Svaka Strana potpisnica ove Konvencije mora izvršiti poravnanj</w:t>
      </w:r>
      <w:r w:rsidR="00765300">
        <w:t>e</w:t>
      </w:r>
      <w:r>
        <w:t xml:space="preserve"> u skladu </w:t>
      </w:r>
      <w:proofErr w:type="gramStart"/>
      <w:r>
        <w:t>sa</w:t>
      </w:r>
      <w:proofErr w:type="gramEnd"/>
      <w:r>
        <w:t xml:space="preserve"> svojim pravilima postup</w:t>
      </w:r>
      <w:r w:rsidR="006A0032">
        <w:t>ka i pod uslovima predviđenim u</w:t>
      </w:r>
      <w:r>
        <w:t xml:space="preserve"> ovoj Konvenciji. </w:t>
      </w:r>
    </w:p>
    <w:p w14:paraId="33535D24" w14:textId="77777777" w:rsidR="006A0032" w:rsidRDefault="007668FA" w:rsidP="007668FA">
      <w:pPr>
        <w:pStyle w:val="ListParagraph"/>
        <w:numPr>
          <w:ilvl w:val="0"/>
          <w:numId w:val="3"/>
        </w:numPr>
        <w:jc w:val="both"/>
      </w:pPr>
      <w:r>
        <w:t xml:space="preserve">Ukoliko </w:t>
      </w:r>
      <w:r w:rsidR="006A0032">
        <w:t xml:space="preserve">spor nastane u vezi sa </w:t>
      </w:r>
      <w:r w:rsidR="00601AE1">
        <w:t xml:space="preserve">pravnom </w:t>
      </w:r>
      <w:r w:rsidR="006A0032">
        <w:t xml:space="preserve">stvari za koju stranka tvrdi da je već bila riješena sporazumom o poravnanju, Strana potpisnica Konvencije dozvoljava stranki da se pozove na sporazum o poravnanju u skladu sa svojim pravilima postupka i pod uslovima koji su predviđeni ovom Konvencijom, da bi dokazala da je stvar već riješena. </w:t>
      </w:r>
    </w:p>
    <w:p w14:paraId="2028F317" w14:textId="77777777" w:rsidR="006A0032" w:rsidRDefault="006A0032" w:rsidP="006A0032">
      <w:pPr>
        <w:jc w:val="both"/>
      </w:pPr>
    </w:p>
    <w:p w14:paraId="5E0277FE" w14:textId="77777777" w:rsidR="00D70683" w:rsidRPr="00D70683" w:rsidRDefault="00D70683" w:rsidP="006A0032">
      <w:pPr>
        <w:jc w:val="center"/>
        <w:rPr>
          <w:b/>
        </w:rPr>
      </w:pPr>
      <w:r w:rsidRPr="00D70683">
        <w:rPr>
          <w:b/>
        </w:rPr>
        <w:t>Član 4</w:t>
      </w:r>
    </w:p>
    <w:p w14:paraId="1FC245C9" w14:textId="77777777" w:rsidR="007668FA" w:rsidRPr="00D70683" w:rsidRDefault="006A0032" w:rsidP="006A0032">
      <w:pPr>
        <w:jc w:val="center"/>
        <w:rPr>
          <w:b/>
        </w:rPr>
      </w:pPr>
      <w:r w:rsidRPr="00D70683">
        <w:rPr>
          <w:b/>
        </w:rPr>
        <w:t xml:space="preserve">Uslovi koji treba da se ispune da bi se stranka pozvala </w:t>
      </w:r>
      <w:proofErr w:type="gramStart"/>
      <w:r w:rsidRPr="00D70683">
        <w:rPr>
          <w:b/>
        </w:rPr>
        <w:t>na</w:t>
      </w:r>
      <w:proofErr w:type="gramEnd"/>
      <w:r w:rsidRPr="00D70683">
        <w:rPr>
          <w:b/>
        </w:rPr>
        <w:t xml:space="preserve"> sporazume o poravnanju</w:t>
      </w:r>
    </w:p>
    <w:p w14:paraId="7AFBE2D1" w14:textId="77777777" w:rsidR="006A0032" w:rsidRDefault="006A0032" w:rsidP="006A0032">
      <w:pPr>
        <w:jc w:val="center"/>
      </w:pPr>
    </w:p>
    <w:p w14:paraId="2C3971F9" w14:textId="67E03730" w:rsidR="006A0032" w:rsidRDefault="006A0032" w:rsidP="006A0032">
      <w:pPr>
        <w:pStyle w:val="ListParagraph"/>
        <w:numPr>
          <w:ilvl w:val="0"/>
          <w:numId w:val="4"/>
        </w:numPr>
        <w:jc w:val="both"/>
      </w:pPr>
      <w:r>
        <w:t>Stranka koja se poziva na poravnanj</w:t>
      </w:r>
      <w:r w:rsidR="00765300">
        <w:t>e</w:t>
      </w:r>
      <w:r>
        <w:t xml:space="preserve"> po ovoj Konvenciji mora nadle</w:t>
      </w:r>
      <w:r w:rsidR="00601AE1">
        <w:t>žnom organu Strane potpisnice ov</w:t>
      </w:r>
      <w:r>
        <w:t xml:space="preserve">e Konvencije kada se traži </w:t>
      </w:r>
      <w:r w:rsidR="00765300">
        <w:t xml:space="preserve">njegovo izvršenje </w:t>
      </w:r>
      <w:r>
        <w:t>dostaviti</w:t>
      </w:r>
      <w:r w:rsidR="00601AE1">
        <w:t>:</w:t>
      </w:r>
      <w:r>
        <w:t xml:space="preserve"> </w:t>
      </w:r>
    </w:p>
    <w:p w14:paraId="32D635A6" w14:textId="0E22E6E3" w:rsidR="006A0032" w:rsidRPr="00996306" w:rsidRDefault="00765300" w:rsidP="006A0032">
      <w:pPr>
        <w:pStyle w:val="ListParagraph"/>
        <w:numPr>
          <w:ilvl w:val="1"/>
          <w:numId w:val="4"/>
        </w:numPr>
        <w:jc w:val="both"/>
        <w:rPr>
          <w:lang w:val="fr-BE"/>
        </w:rPr>
      </w:pPr>
      <w:r>
        <w:rPr>
          <w:lang w:val="fr-BE"/>
        </w:rPr>
        <w:t xml:space="preserve">Tekst </w:t>
      </w:r>
      <w:r w:rsidR="006A0032" w:rsidRPr="00996306">
        <w:rPr>
          <w:lang w:val="fr-BE"/>
        </w:rPr>
        <w:t>poravnanj</w:t>
      </w:r>
      <w:r>
        <w:rPr>
          <w:lang w:val="fr-BE"/>
        </w:rPr>
        <w:t>a</w:t>
      </w:r>
      <w:r w:rsidR="006A0032" w:rsidRPr="00996306">
        <w:rPr>
          <w:lang w:val="fr-BE"/>
        </w:rPr>
        <w:t xml:space="preserve"> koji su potpisale stranke;</w:t>
      </w:r>
    </w:p>
    <w:p w14:paraId="5ED4F320" w14:textId="6F62A134" w:rsidR="006A0032" w:rsidRPr="00996306" w:rsidRDefault="006A0032" w:rsidP="006A0032">
      <w:pPr>
        <w:pStyle w:val="ListParagraph"/>
        <w:numPr>
          <w:ilvl w:val="1"/>
          <w:numId w:val="4"/>
        </w:numPr>
        <w:jc w:val="both"/>
        <w:rPr>
          <w:lang w:val="fr-BE"/>
        </w:rPr>
      </w:pPr>
      <w:r w:rsidRPr="00996306">
        <w:rPr>
          <w:lang w:val="fr-BE"/>
        </w:rPr>
        <w:t>Dokaz da je</w:t>
      </w:r>
      <w:r w:rsidR="00765300">
        <w:rPr>
          <w:lang w:val="fr-BE"/>
        </w:rPr>
        <w:t xml:space="preserve"> </w:t>
      </w:r>
      <w:r w:rsidRPr="00996306">
        <w:rPr>
          <w:lang w:val="fr-BE"/>
        </w:rPr>
        <w:t>poravnanj</w:t>
      </w:r>
      <w:r w:rsidR="00765300">
        <w:rPr>
          <w:lang w:val="fr-BE"/>
        </w:rPr>
        <w:t>e</w:t>
      </w:r>
      <w:r w:rsidRPr="00996306">
        <w:rPr>
          <w:lang w:val="fr-BE"/>
        </w:rPr>
        <w:t xml:space="preserve"> sklopljen</w:t>
      </w:r>
      <w:r w:rsidR="00765300">
        <w:rPr>
          <w:lang w:val="fr-BE"/>
        </w:rPr>
        <w:t>o</w:t>
      </w:r>
      <w:r w:rsidRPr="00996306">
        <w:rPr>
          <w:lang w:val="fr-BE"/>
        </w:rPr>
        <w:t xml:space="preserve"> kao rezultat </w:t>
      </w:r>
      <w:r w:rsidR="00D61AA4">
        <w:rPr>
          <w:lang w:val="fr-BE"/>
        </w:rPr>
        <w:t>medijacije</w:t>
      </w:r>
      <w:r w:rsidRPr="00996306">
        <w:rPr>
          <w:lang w:val="fr-BE"/>
        </w:rPr>
        <w:t xml:space="preserve">, </w:t>
      </w:r>
      <w:r w:rsidR="00765300">
        <w:rPr>
          <w:lang w:val="fr-BE"/>
        </w:rPr>
        <w:t>a to može da bude</w:t>
      </w:r>
      <w:r w:rsidRPr="00996306">
        <w:rPr>
          <w:lang w:val="fr-BE"/>
        </w:rPr>
        <w:t>:</w:t>
      </w:r>
    </w:p>
    <w:p w14:paraId="2A7FF9F4" w14:textId="68CED7EA" w:rsidR="006A0032" w:rsidRPr="00996306" w:rsidRDefault="006A0032" w:rsidP="006A0032">
      <w:pPr>
        <w:pStyle w:val="ListParagraph"/>
        <w:numPr>
          <w:ilvl w:val="2"/>
          <w:numId w:val="4"/>
        </w:numPr>
        <w:jc w:val="both"/>
        <w:rPr>
          <w:lang w:val="fr-BE"/>
        </w:rPr>
      </w:pPr>
      <w:r w:rsidRPr="00996306">
        <w:rPr>
          <w:lang w:val="fr-BE"/>
        </w:rPr>
        <w:t>Potpis</w:t>
      </w:r>
      <w:r w:rsidR="00601AE1" w:rsidRPr="00996306">
        <w:rPr>
          <w:lang w:val="fr-BE"/>
        </w:rPr>
        <w:t xml:space="preserve"> </w:t>
      </w:r>
      <w:r w:rsidR="00D61AA4">
        <w:rPr>
          <w:lang w:val="fr-BE"/>
        </w:rPr>
        <w:t>medijatora</w:t>
      </w:r>
      <w:r w:rsidRPr="00996306">
        <w:rPr>
          <w:lang w:val="fr-BE"/>
        </w:rPr>
        <w:t xml:space="preserve"> na sporazumu o poravnanju</w:t>
      </w:r>
    </w:p>
    <w:p w14:paraId="0AA4CBA1" w14:textId="0A7C42C5" w:rsidR="006A0032" w:rsidRPr="00996306" w:rsidRDefault="006A0032" w:rsidP="006A0032">
      <w:pPr>
        <w:pStyle w:val="ListParagraph"/>
        <w:numPr>
          <w:ilvl w:val="2"/>
          <w:numId w:val="4"/>
        </w:numPr>
        <w:jc w:val="both"/>
        <w:rPr>
          <w:lang w:val="fr-BE"/>
        </w:rPr>
      </w:pPr>
      <w:r w:rsidRPr="00996306">
        <w:rPr>
          <w:lang w:val="fr-BE"/>
        </w:rPr>
        <w:t>Dok</w:t>
      </w:r>
      <w:r w:rsidR="00601AE1" w:rsidRPr="00996306">
        <w:rPr>
          <w:lang w:val="fr-BE"/>
        </w:rPr>
        <w:t xml:space="preserve">ument koji je potpisao </w:t>
      </w:r>
      <w:r w:rsidR="00D61AA4">
        <w:rPr>
          <w:lang w:val="fr-BE"/>
        </w:rPr>
        <w:t>medijator</w:t>
      </w:r>
      <w:r w:rsidR="00601AE1" w:rsidRPr="00996306">
        <w:rPr>
          <w:lang w:val="fr-BE"/>
        </w:rPr>
        <w:t xml:space="preserve"> i koji pokazuje da je izvršen</w:t>
      </w:r>
      <w:r w:rsidR="00D61AA4">
        <w:rPr>
          <w:lang w:val="fr-BE"/>
        </w:rPr>
        <w:t>a medijacija</w:t>
      </w:r>
      <w:r w:rsidRPr="00996306">
        <w:rPr>
          <w:lang w:val="fr-BE"/>
        </w:rPr>
        <w:t>;</w:t>
      </w:r>
    </w:p>
    <w:p w14:paraId="6F2485A0" w14:textId="76444639" w:rsidR="006A0032" w:rsidRPr="00996306" w:rsidRDefault="006A0032" w:rsidP="006A0032">
      <w:pPr>
        <w:pStyle w:val="ListParagraph"/>
        <w:numPr>
          <w:ilvl w:val="2"/>
          <w:numId w:val="4"/>
        </w:numPr>
        <w:jc w:val="both"/>
        <w:rPr>
          <w:lang w:val="fr-BE"/>
        </w:rPr>
      </w:pPr>
      <w:r w:rsidRPr="00996306">
        <w:rPr>
          <w:lang w:val="fr-BE"/>
        </w:rPr>
        <w:t xml:space="preserve">Potvrda institucije koja je sprovela </w:t>
      </w:r>
      <w:r w:rsidR="00D61AA4">
        <w:rPr>
          <w:lang w:val="fr-BE"/>
        </w:rPr>
        <w:t>medijaciju</w:t>
      </w:r>
      <w:r w:rsidRPr="00996306">
        <w:rPr>
          <w:lang w:val="fr-BE"/>
        </w:rPr>
        <w:t xml:space="preserve">; ili </w:t>
      </w:r>
    </w:p>
    <w:p w14:paraId="6727366C" w14:textId="77777777" w:rsidR="006A0032" w:rsidRDefault="006A0032" w:rsidP="006A0032">
      <w:pPr>
        <w:pStyle w:val="ListParagraph"/>
        <w:numPr>
          <w:ilvl w:val="2"/>
          <w:numId w:val="4"/>
        </w:numPr>
        <w:jc w:val="both"/>
      </w:pPr>
      <w:r>
        <w:t xml:space="preserve">U nedostatku i., </w:t>
      </w:r>
      <w:proofErr w:type="gramStart"/>
      <w:r>
        <w:t>ii.,</w:t>
      </w:r>
      <w:proofErr w:type="gramEnd"/>
      <w:r>
        <w:t xml:space="preserve"> ili iii., bilo koji drugi dokaz koji je nadležnom organu  prihvatljiv. </w:t>
      </w:r>
    </w:p>
    <w:p w14:paraId="665FAB44" w14:textId="2B9F834A" w:rsidR="006A0032" w:rsidRDefault="006A0032" w:rsidP="006A0032">
      <w:pPr>
        <w:pStyle w:val="ListParagraph"/>
        <w:numPr>
          <w:ilvl w:val="0"/>
          <w:numId w:val="4"/>
        </w:numPr>
        <w:jc w:val="both"/>
      </w:pPr>
      <w:r>
        <w:t>Uslov da su poravnanj</w:t>
      </w:r>
      <w:r w:rsidR="00765300">
        <w:t>e</w:t>
      </w:r>
      <w:r>
        <w:t xml:space="preserve"> potpisale stranke ili, k</w:t>
      </w:r>
      <w:r w:rsidR="00601AE1">
        <w:t>ada je to primjenjivo</w:t>
      </w:r>
      <w:r w:rsidR="00D70683">
        <w:t xml:space="preserve">, </w:t>
      </w:r>
      <w:r w:rsidR="00D61AA4">
        <w:t>medijator</w:t>
      </w:r>
      <w:r w:rsidR="00765300">
        <w:t>,</w:t>
      </w:r>
      <w:r>
        <w:t xml:space="preserve"> u sluč</w:t>
      </w:r>
      <w:r w:rsidR="00657C3D">
        <w:t>aju elektronske komunikacije</w:t>
      </w:r>
      <w:r w:rsidR="00765300">
        <w:t xml:space="preserve"> je ispunjen</w:t>
      </w:r>
      <w:r>
        <w:t>:</w:t>
      </w:r>
    </w:p>
    <w:p w14:paraId="7F3A4E54" w14:textId="16CB53F3" w:rsidR="006A0032" w:rsidRDefault="00657C3D" w:rsidP="006A0032">
      <w:pPr>
        <w:pStyle w:val="ListParagraph"/>
        <w:numPr>
          <w:ilvl w:val="1"/>
          <w:numId w:val="4"/>
        </w:numPr>
        <w:jc w:val="both"/>
      </w:pPr>
      <w:r>
        <w:t>Ako s</w:t>
      </w:r>
      <w:r w:rsidR="006A0032">
        <w:t xml:space="preserve">e </w:t>
      </w:r>
      <w:r w:rsidR="00765300">
        <w:t xml:space="preserve">na neki način </w:t>
      </w:r>
      <w:r w:rsidR="006A0032">
        <w:t>id</w:t>
      </w:r>
      <w:r w:rsidR="00601AE1">
        <w:t xml:space="preserve">entifikuju stranke ili </w:t>
      </w:r>
      <w:r w:rsidR="00D61AA4">
        <w:t>medijator</w:t>
      </w:r>
      <w:r w:rsidR="006A0032">
        <w:t xml:space="preserve"> i da se </w:t>
      </w:r>
      <w:r w:rsidR="00601AE1">
        <w:t>ukaž</w:t>
      </w:r>
      <w:r w:rsidR="006A0032">
        <w:t>e na</w:t>
      </w:r>
      <w:r w:rsidR="00FF01C3">
        <w:t xml:space="preserve"> namjeru stranaka ili </w:t>
      </w:r>
      <w:r w:rsidR="00D61AA4">
        <w:t>medijatora</w:t>
      </w:r>
      <w:r w:rsidR="006A0032">
        <w:t xml:space="preserve"> u odnosu na informaciju sadržanu u elektronskoj komunikaciji; i </w:t>
      </w:r>
    </w:p>
    <w:p w14:paraId="7ADBEBAA" w14:textId="3DD16980" w:rsidR="006A0032" w:rsidRDefault="00657C3D" w:rsidP="006A0032">
      <w:pPr>
        <w:pStyle w:val="ListParagraph"/>
        <w:numPr>
          <w:ilvl w:val="1"/>
          <w:numId w:val="4"/>
        </w:numPr>
        <w:jc w:val="both"/>
      </w:pPr>
      <w:r>
        <w:t xml:space="preserve">Ako </w:t>
      </w:r>
      <w:r w:rsidR="00765300">
        <w:t>je upotrijebljeni način</w:t>
      </w:r>
      <w:r w:rsidR="00267341">
        <w:t>:</w:t>
      </w:r>
    </w:p>
    <w:p w14:paraId="61ECE266" w14:textId="13056402" w:rsidR="00267341" w:rsidRDefault="00765300" w:rsidP="00267341">
      <w:pPr>
        <w:pStyle w:val="ListParagraph"/>
        <w:numPr>
          <w:ilvl w:val="2"/>
          <w:numId w:val="4"/>
        </w:numPr>
        <w:jc w:val="both"/>
      </w:pPr>
      <w:r>
        <w:t xml:space="preserve">Dovoljno pouzdan </w:t>
      </w:r>
      <w:r w:rsidR="00267341">
        <w:t>za svrhe za koje je ele</w:t>
      </w:r>
      <w:r w:rsidR="002C7993">
        <w:t>ktronska komunikacija</w:t>
      </w:r>
      <w:r w:rsidR="00FF01C3">
        <w:t xml:space="preserve"> generisana</w:t>
      </w:r>
      <w:r w:rsidR="002C7993">
        <w:t xml:space="preserve"> ili </w:t>
      </w:r>
      <w:r w:rsidR="00553715">
        <w:t>upućena</w:t>
      </w:r>
      <w:r w:rsidR="00267341">
        <w:t xml:space="preserve">, u svjetlu svih okolnosti, uključujući i </w:t>
      </w:r>
      <w:r w:rsidR="002C7993">
        <w:t>svaki</w:t>
      </w:r>
      <w:r w:rsidR="00267341">
        <w:t xml:space="preserve"> relevantni sporazum; ili  </w:t>
      </w:r>
    </w:p>
    <w:p w14:paraId="57B656D1" w14:textId="50DA4CA2" w:rsidR="00267341" w:rsidRDefault="00267341" w:rsidP="00267341">
      <w:pPr>
        <w:pStyle w:val="ListParagraph"/>
        <w:numPr>
          <w:ilvl w:val="2"/>
          <w:numId w:val="4"/>
        </w:numPr>
        <w:jc w:val="both"/>
      </w:pPr>
      <w:r>
        <w:t>Ako je dokazano da on ispunjava funkcije opi</w:t>
      </w:r>
      <w:r w:rsidR="002C7993">
        <w:t>sane u podstavu (a), sam</w:t>
      </w:r>
      <w:r>
        <w:t xml:space="preserve"> </w:t>
      </w:r>
      <w:r w:rsidR="004362B5">
        <w:t xml:space="preserve">po sebi </w:t>
      </w:r>
      <w:proofErr w:type="gramStart"/>
      <w:r>
        <w:t>ili</w:t>
      </w:r>
      <w:proofErr w:type="gramEnd"/>
      <w:r>
        <w:t xml:space="preserve"> zajedno sa drugim daljim dokazima. </w:t>
      </w:r>
    </w:p>
    <w:p w14:paraId="092D821F" w14:textId="7E3CA60C" w:rsidR="00267341" w:rsidRDefault="00267341" w:rsidP="00267341">
      <w:pPr>
        <w:pStyle w:val="ListParagraph"/>
        <w:numPr>
          <w:ilvl w:val="0"/>
          <w:numId w:val="4"/>
        </w:numPr>
        <w:jc w:val="both"/>
      </w:pPr>
      <w:r>
        <w:t>Ukoliko poravnanj</w:t>
      </w:r>
      <w:r w:rsidR="000E00D1">
        <w:t>e</w:t>
      </w:r>
      <w:r>
        <w:t xml:space="preserve"> nije </w:t>
      </w:r>
      <w:proofErr w:type="gramStart"/>
      <w:r>
        <w:t>na</w:t>
      </w:r>
      <w:proofErr w:type="gramEnd"/>
      <w:r>
        <w:t xml:space="preserve"> službenom jeziku Strane potpisnice Konvencije </w:t>
      </w:r>
      <w:r w:rsidR="00854D64">
        <w:t xml:space="preserve">u kojoj </w:t>
      </w:r>
      <w:r>
        <w:t xml:space="preserve">se </w:t>
      </w:r>
      <w:r w:rsidR="00854D64">
        <w:t xml:space="preserve">podnosi zahtjev za </w:t>
      </w:r>
      <w:r w:rsidR="000E00D1">
        <w:t>izvršenje</w:t>
      </w:r>
      <w:r>
        <w:t xml:space="preserve">, nadležni organ može </w:t>
      </w:r>
      <w:r w:rsidR="00854D64">
        <w:t xml:space="preserve">zatražiti </w:t>
      </w:r>
      <w:r w:rsidR="002C7993">
        <w:t>da se on</w:t>
      </w:r>
      <w:r w:rsidR="00854D64">
        <w:t>o</w:t>
      </w:r>
      <w:r w:rsidR="002C7993">
        <w:t xml:space="preserve"> prevede na taj</w:t>
      </w:r>
      <w:r>
        <w:t xml:space="preserve"> jezik. </w:t>
      </w:r>
    </w:p>
    <w:p w14:paraId="31E58BD8" w14:textId="4A8ABFCE" w:rsidR="00267341" w:rsidRDefault="00267341" w:rsidP="00267341">
      <w:pPr>
        <w:pStyle w:val="ListParagraph"/>
        <w:numPr>
          <w:ilvl w:val="0"/>
          <w:numId w:val="4"/>
        </w:numPr>
        <w:jc w:val="both"/>
      </w:pPr>
      <w:r>
        <w:t xml:space="preserve">Nadležni organ može da traži svaki </w:t>
      </w:r>
      <w:r w:rsidR="00567592">
        <w:t>dok</w:t>
      </w:r>
      <w:r>
        <w:t xml:space="preserve">ument potreban </w:t>
      </w:r>
      <w:r w:rsidR="00854D64">
        <w:t xml:space="preserve">za verifikaciju ispunjenja </w:t>
      </w:r>
      <w:r>
        <w:t>uslov</w:t>
      </w:r>
      <w:r w:rsidR="00854D64">
        <w:t>a</w:t>
      </w:r>
      <w:r>
        <w:t xml:space="preserve"> </w:t>
      </w:r>
      <w:r w:rsidR="00854D64">
        <w:t xml:space="preserve">iz ove </w:t>
      </w:r>
      <w:r>
        <w:t>Konvencij</w:t>
      </w:r>
      <w:r w:rsidR="00854D64">
        <w:t>e</w:t>
      </w:r>
      <w:r>
        <w:t xml:space="preserve">. </w:t>
      </w:r>
    </w:p>
    <w:p w14:paraId="4E32BA3B" w14:textId="6D7255CB" w:rsidR="00267341" w:rsidRDefault="00854D64" w:rsidP="00267341">
      <w:pPr>
        <w:pStyle w:val="ListParagraph"/>
        <w:numPr>
          <w:ilvl w:val="0"/>
          <w:numId w:val="4"/>
        </w:numPr>
        <w:jc w:val="both"/>
      </w:pPr>
      <w:r>
        <w:t>Postupajući po z</w:t>
      </w:r>
      <w:r w:rsidR="00267341">
        <w:t>ahtjev</w:t>
      </w:r>
      <w:r>
        <w:t>ima</w:t>
      </w:r>
      <w:r w:rsidR="00267341">
        <w:t xml:space="preserve"> za </w:t>
      </w:r>
      <w:r>
        <w:t>izvršenje poravnanja</w:t>
      </w:r>
      <w:r w:rsidR="00C356B9">
        <w:t>, nadležni organ postupa</w:t>
      </w:r>
      <w:r w:rsidR="00267341">
        <w:t xml:space="preserve"> ekspeditivno. </w:t>
      </w:r>
    </w:p>
    <w:p w14:paraId="0B1F3E55" w14:textId="77777777" w:rsidR="00267341" w:rsidRDefault="00267341" w:rsidP="00267341">
      <w:pPr>
        <w:jc w:val="both"/>
      </w:pPr>
    </w:p>
    <w:p w14:paraId="48A6EEA3" w14:textId="77777777" w:rsidR="00C356B9" w:rsidRPr="00C356B9" w:rsidRDefault="00C356B9" w:rsidP="00267341">
      <w:pPr>
        <w:jc w:val="center"/>
        <w:rPr>
          <w:b/>
        </w:rPr>
      </w:pPr>
      <w:r w:rsidRPr="00C356B9">
        <w:rPr>
          <w:b/>
        </w:rPr>
        <w:t>Član 5</w:t>
      </w:r>
      <w:r w:rsidR="00267341" w:rsidRPr="00C356B9">
        <w:rPr>
          <w:b/>
        </w:rPr>
        <w:t xml:space="preserve"> </w:t>
      </w:r>
    </w:p>
    <w:p w14:paraId="471DC00D" w14:textId="2D5943B8" w:rsidR="00267341" w:rsidRPr="00C356B9" w:rsidRDefault="00C356B9" w:rsidP="00267341">
      <w:pPr>
        <w:jc w:val="center"/>
        <w:rPr>
          <w:b/>
        </w:rPr>
      </w:pPr>
      <w:r>
        <w:rPr>
          <w:b/>
        </w:rPr>
        <w:t xml:space="preserve">Osnovi za odbijanje </w:t>
      </w:r>
      <w:r w:rsidR="00854D64">
        <w:rPr>
          <w:b/>
        </w:rPr>
        <w:t>zahtjeva</w:t>
      </w:r>
    </w:p>
    <w:p w14:paraId="2F33DE7E" w14:textId="77777777" w:rsidR="00267341" w:rsidRDefault="00267341" w:rsidP="00267341">
      <w:pPr>
        <w:jc w:val="center"/>
      </w:pPr>
    </w:p>
    <w:p w14:paraId="73EB64FB" w14:textId="4DBBD256" w:rsidR="00267341" w:rsidRDefault="00267341" w:rsidP="00567592">
      <w:pPr>
        <w:pStyle w:val="ListParagraph"/>
        <w:numPr>
          <w:ilvl w:val="0"/>
          <w:numId w:val="5"/>
        </w:numPr>
        <w:jc w:val="both"/>
      </w:pPr>
      <w:r>
        <w:t>Nad</w:t>
      </w:r>
      <w:r w:rsidR="00364497">
        <w:t>ležni organ Strane potpisnice Ko</w:t>
      </w:r>
      <w:r>
        <w:t xml:space="preserve">nvencije može da odbije </w:t>
      </w:r>
      <w:r w:rsidR="00854D64">
        <w:t xml:space="preserve">zahtjev za izvršenje po čl. 4 </w:t>
      </w:r>
      <w:r>
        <w:t>na zahtjev str</w:t>
      </w:r>
      <w:r w:rsidR="004F3545">
        <w:t xml:space="preserve">anke protiv koje se </w:t>
      </w:r>
      <w:r w:rsidR="00854D64">
        <w:t xml:space="preserve">izvršenje </w:t>
      </w:r>
      <w:r w:rsidR="004F3545" w:rsidRPr="00C6230B">
        <w:t>traži</w:t>
      </w:r>
      <w:r w:rsidR="00F70412">
        <w:t xml:space="preserve"> samo ukoliko</w:t>
      </w:r>
      <w:r w:rsidR="00567592">
        <w:t xml:space="preserve"> ta stranka dostavi nadležnom organu dokaz:</w:t>
      </w:r>
    </w:p>
    <w:p w14:paraId="288DEFE4" w14:textId="098D8B14" w:rsidR="00567592" w:rsidRPr="00854D64" w:rsidRDefault="00F70412" w:rsidP="00567592">
      <w:pPr>
        <w:pStyle w:val="ListParagraph"/>
        <w:numPr>
          <w:ilvl w:val="1"/>
          <w:numId w:val="5"/>
        </w:numPr>
        <w:jc w:val="both"/>
      </w:pPr>
      <w:r w:rsidRPr="00854D64">
        <w:t>Da n</w:t>
      </w:r>
      <w:r w:rsidR="00997460" w:rsidRPr="00854D64">
        <w:t xml:space="preserve">eka od stranaka </w:t>
      </w:r>
      <w:r w:rsidR="00567592" w:rsidRPr="00854D64">
        <w:t>poravnanj</w:t>
      </w:r>
      <w:r w:rsidR="00854D64" w:rsidRPr="00854D64">
        <w:t>a</w:t>
      </w:r>
      <w:r w:rsidR="00567592" w:rsidRPr="00854D64">
        <w:t xml:space="preserve"> </w:t>
      </w:r>
      <w:r w:rsidR="00854D64" w:rsidRPr="00854D64">
        <w:t>ni</w:t>
      </w:r>
      <w:r w:rsidR="00854D64" w:rsidRPr="00C6230B">
        <w:t xml:space="preserve">je imala </w:t>
      </w:r>
      <w:r w:rsidR="00854D64">
        <w:t xml:space="preserve">potrebnu </w:t>
      </w:r>
      <w:r w:rsidR="00854D64" w:rsidRPr="00C6230B">
        <w:t>sposobno</w:t>
      </w:r>
      <w:r w:rsidR="00854D64">
        <w:t>st</w:t>
      </w:r>
      <w:r w:rsidR="00997460" w:rsidRPr="00854D64">
        <w:t>;</w:t>
      </w:r>
    </w:p>
    <w:p w14:paraId="6838B74C" w14:textId="4871BB8E" w:rsidR="00997460" w:rsidRPr="00996306" w:rsidRDefault="00F70412" w:rsidP="0056759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996306">
        <w:rPr>
          <w:lang w:val="fr-BE"/>
        </w:rPr>
        <w:t>Da je poravnanj</w:t>
      </w:r>
      <w:r w:rsidR="00E708EA">
        <w:rPr>
          <w:lang w:val="fr-BE"/>
        </w:rPr>
        <w:t>e</w:t>
      </w:r>
      <w:r w:rsidRPr="00996306">
        <w:rPr>
          <w:lang w:val="fr-BE"/>
        </w:rPr>
        <w:t xml:space="preserve"> </w:t>
      </w:r>
      <w:r w:rsidR="00E708EA">
        <w:rPr>
          <w:lang w:val="fr-BE"/>
        </w:rPr>
        <w:t>čije se izvršenje traži</w:t>
      </w:r>
      <w:r w:rsidRPr="00996306">
        <w:rPr>
          <w:lang w:val="fr-BE"/>
        </w:rPr>
        <w:t>:</w:t>
      </w:r>
    </w:p>
    <w:p w14:paraId="62DCC4A9" w14:textId="42C70354" w:rsidR="00F70412" w:rsidRPr="00C6230B" w:rsidRDefault="00F70412" w:rsidP="00F70412">
      <w:pPr>
        <w:pStyle w:val="ListParagraph"/>
        <w:numPr>
          <w:ilvl w:val="2"/>
          <w:numId w:val="5"/>
        </w:numPr>
        <w:jc w:val="both"/>
        <w:rPr>
          <w:lang w:val="fr-BE"/>
        </w:rPr>
      </w:pPr>
      <w:r w:rsidRPr="00C6230B">
        <w:rPr>
          <w:lang w:val="fr-BE"/>
        </w:rPr>
        <w:t>ništavn</w:t>
      </w:r>
      <w:r w:rsidR="00E708EA" w:rsidRPr="00C6230B">
        <w:rPr>
          <w:lang w:val="fr-BE"/>
        </w:rPr>
        <w:t>o</w:t>
      </w:r>
      <w:r w:rsidRPr="00C6230B">
        <w:rPr>
          <w:lang w:val="fr-BE"/>
        </w:rPr>
        <w:t>, nedjelotvoran</w:t>
      </w:r>
      <w:r w:rsidR="00E708EA" w:rsidRPr="00C6230B">
        <w:rPr>
          <w:lang w:val="fr-BE"/>
        </w:rPr>
        <w:t>o</w:t>
      </w:r>
      <w:r w:rsidRPr="00C6230B">
        <w:rPr>
          <w:lang w:val="fr-BE"/>
        </w:rPr>
        <w:t xml:space="preserve"> ili ne može da se izvrši po </w:t>
      </w:r>
      <w:r w:rsidR="00E708EA">
        <w:rPr>
          <w:lang w:val="fr-BE"/>
        </w:rPr>
        <w:t>pravu kojem su ga stranke valjano podvrgnule</w:t>
      </w:r>
      <w:r w:rsidRPr="00C6230B">
        <w:rPr>
          <w:lang w:val="fr-BE"/>
        </w:rPr>
        <w:t>, il</w:t>
      </w:r>
      <w:r w:rsidR="00E708EA">
        <w:rPr>
          <w:lang w:val="fr-BE"/>
        </w:rPr>
        <w:t xml:space="preserve">i, ako nema drugih </w:t>
      </w:r>
      <w:r w:rsidR="00C6230B">
        <w:rPr>
          <w:lang w:val="fr-BE"/>
        </w:rPr>
        <w:t>pokazatelja</w:t>
      </w:r>
      <w:r w:rsidR="00E708EA">
        <w:rPr>
          <w:lang w:val="fr-BE"/>
        </w:rPr>
        <w:t xml:space="preserve"> u tom pogledu</w:t>
      </w:r>
      <w:r w:rsidRPr="00C6230B">
        <w:rPr>
          <w:lang w:val="fr-BE"/>
        </w:rPr>
        <w:t xml:space="preserve">, po </w:t>
      </w:r>
      <w:r w:rsidR="00E708EA">
        <w:rPr>
          <w:lang w:val="fr-BE"/>
        </w:rPr>
        <w:t xml:space="preserve">pravu </w:t>
      </w:r>
      <w:r w:rsidRPr="00C6230B">
        <w:rPr>
          <w:lang w:val="fr-BE"/>
        </w:rPr>
        <w:t xml:space="preserve">za koji nadležni  organ Strane </w:t>
      </w:r>
      <w:r w:rsidR="00D70683" w:rsidRPr="00C6230B">
        <w:rPr>
          <w:lang w:val="fr-BE"/>
        </w:rPr>
        <w:t>potpisnic</w:t>
      </w:r>
      <w:r w:rsidRPr="00C6230B">
        <w:rPr>
          <w:lang w:val="fr-BE"/>
        </w:rPr>
        <w:t xml:space="preserve">e </w:t>
      </w:r>
      <w:r w:rsidR="00E708EA">
        <w:rPr>
          <w:lang w:val="fr-BE"/>
        </w:rPr>
        <w:t xml:space="preserve">u kojoj se izvršenje </w:t>
      </w:r>
      <w:r w:rsidRPr="00C6230B">
        <w:rPr>
          <w:lang w:val="fr-BE"/>
        </w:rPr>
        <w:t>po članu 4</w:t>
      </w:r>
      <w:r w:rsidR="00E708EA">
        <w:rPr>
          <w:lang w:val="fr-BE"/>
        </w:rPr>
        <w:t xml:space="preserve"> traži</w:t>
      </w:r>
      <w:r w:rsidR="00E708EA" w:rsidRPr="00C6230B">
        <w:rPr>
          <w:lang w:val="fr-BE"/>
        </w:rPr>
        <w:t xml:space="preserve"> </w:t>
      </w:r>
      <w:r w:rsidR="00E708EA" w:rsidRPr="00E708EA">
        <w:rPr>
          <w:lang w:val="fr-BE"/>
        </w:rPr>
        <w:t>smatra da je mjerodavno</w:t>
      </w:r>
      <w:r w:rsidRPr="00C6230B">
        <w:rPr>
          <w:lang w:val="fr-BE"/>
        </w:rPr>
        <w:t>;</w:t>
      </w:r>
    </w:p>
    <w:p w14:paraId="4A71705E" w14:textId="5198E96E" w:rsidR="00F70412" w:rsidRPr="00C6230B" w:rsidRDefault="00C356B9" w:rsidP="00F70412">
      <w:pPr>
        <w:pStyle w:val="ListParagraph"/>
        <w:numPr>
          <w:ilvl w:val="2"/>
          <w:numId w:val="5"/>
        </w:numPr>
        <w:jc w:val="both"/>
        <w:rPr>
          <w:lang w:val="fr-BE"/>
        </w:rPr>
      </w:pPr>
      <w:r w:rsidRPr="00C6230B">
        <w:rPr>
          <w:lang w:val="fr-BE"/>
        </w:rPr>
        <w:t>neobavezujuć</w:t>
      </w:r>
      <w:r w:rsidR="00E708EA" w:rsidRPr="00C6230B">
        <w:rPr>
          <w:lang w:val="fr-BE"/>
        </w:rPr>
        <w:t>e</w:t>
      </w:r>
      <w:r w:rsidR="00F70412" w:rsidRPr="00C6230B">
        <w:rPr>
          <w:lang w:val="fr-BE"/>
        </w:rPr>
        <w:t xml:space="preserve"> ili </w:t>
      </w:r>
      <w:r w:rsidR="00E708EA">
        <w:rPr>
          <w:lang w:val="fr-BE"/>
        </w:rPr>
        <w:t xml:space="preserve">još nije postalo izvršno </w:t>
      </w:r>
      <w:r w:rsidR="00F70412" w:rsidRPr="00C6230B">
        <w:rPr>
          <w:lang w:val="fr-BE"/>
        </w:rPr>
        <w:t xml:space="preserve">prema uslovima koji su u njemu predviđeni; ili  </w:t>
      </w:r>
    </w:p>
    <w:p w14:paraId="7CF0B257" w14:textId="57AA7DDC" w:rsidR="00F70412" w:rsidRDefault="00C356B9" w:rsidP="00F70412">
      <w:pPr>
        <w:pStyle w:val="ListParagraph"/>
        <w:numPr>
          <w:ilvl w:val="2"/>
          <w:numId w:val="5"/>
        </w:numPr>
        <w:jc w:val="both"/>
      </w:pPr>
      <w:r>
        <w:t>naknadno</w:t>
      </w:r>
      <w:r w:rsidR="00F70412">
        <w:t xml:space="preserve"> izmijenjen</w:t>
      </w:r>
      <w:r w:rsidR="00E708EA">
        <w:t>o</w:t>
      </w:r>
      <w:r w:rsidR="00F70412">
        <w:t>;</w:t>
      </w:r>
    </w:p>
    <w:p w14:paraId="38F6BEE6" w14:textId="77777777" w:rsidR="00F70412" w:rsidRPr="00996306" w:rsidRDefault="00C356B9" w:rsidP="00F704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996306">
        <w:rPr>
          <w:lang w:val="fr-BE"/>
        </w:rPr>
        <w:t>Da su obaveze</w:t>
      </w:r>
      <w:r w:rsidR="007B67DD" w:rsidRPr="00996306">
        <w:rPr>
          <w:lang w:val="fr-BE"/>
        </w:rPr>
        <w:t xml:space="preserve"> u sporazumu o  poravnanju:</w:t>
      </w:r>
    </w:p>
    <w:p w14:paraId="6D064ACE" w14:textId="77777777" w:rsidR="007B67DD" w:rsidRDefault="007B67DD" w:rsidP="007B67DD">
      <w:pPr>
        <w:pStyle w:val="ListParagraph"/>
        <w:numPr>
          <w:ilvl w:val="2"/>
          <w:numId w:val="5"/>
        </w:numPr>
        <w:jc w:val="both"/>
      </w:pPr>
      <w:r>
        <w:t xml:space="preserve">Ispunjene; ili </w:t>
      </w:r>
    </w:p>
    <w:p w14:paraId="2570A518" w14:textId="77777777" w:rsidR="007B67DD" w:rsidRDefault="007B67DD" w:rsidP="007B67DD">
      <w:pPr>
        <w:pStyle w:val="ListParagraph"/>
        <w:numPr>
          <w:ilvl w:val="2"/>
          <w:numId w:val="5"/>
        </w:numPr>
        <w:jc w:val="both"/>
      </w:pPr>
      <w:r>
        <w:t>Nisu jasne i razumljive;</w:t>
      </w:r>
    </w:p>
    <w:p w14:paraId="6D7A3EB1" w14:textId="0DD83131" w:rsidR="007B67DD" w:rsidRDefault="007B67DD" w:rsidP="007B67DD">
      <w:pPr>
        <w:pStyle w:val="ListParagraph"/>
        <w:numPr>
          <w:ilvl w:val="1"/>
          <w:numId w:val="5"/>
        </w:numPr>
        <w:jc w:val="both"/>
      </w:pPr>
      <w:r>
        <w:t xml:space="preserve">Da bi </w:t>
      </w:r>
      <w:r w:rsidR="00E708EA">
        <w:t>p</w:t>
      </w:r>
      <w:r w:rsidR="00D61AA4">
        <w:t>re</w:t>
      </w:r>
      <w:r w:rsidR="00E708EA">
        <w:t xml:space="preserve">duzimanje traženih radnji radi izvršenja </w:t>
      </w:r>
      <w:r>
        <w:t>bilo suprotno uslovima poravnanj</w:t>
      </w:r>
      <w:r w:rsidR="00E708EA">
        <w:t>a</w:t>
      </w:r>
      <w:r>
        <w:t>;</w:t>
      </w:r>
    </w:p>
    <w:p w14:paraId="05C3F641" w14:textId="4EFE1491" w:rsidR="007B67DD" w:rsidRDefault="007B67DD" w:rsidP="007B67DD">
      <w:pPr>
        <w:pStyle w:val="ListParagraph"/>
        <w:numPr>
          <w:ilvl w:val="1"/>
          <w:numId w:val="5"/>
        </w:numPr>
        <w:jc w:val="both"/>
      </w:pPr>
      <w:r>
        <w:t xml:space="preserve">Da je </w:t>
      </w:r>
      <w:r w:rsidR="00D61AA4">
        <w:t>medijator</w:t>
      </w:r>
      <w:r>
        <w:t xml:space="preserve"> teško povrijedio standarde koji se primjenjuju na </w:t>
      </w:r>
      <w:r w:rsidR="00D61AA4">
        <w:t>medijatore</w:t>
      </w:r>
      <w:r w:rsidR="00C356B9">
        <w:t xml:space="preserve"> ili </w:t>
      </w:r>
      <w:r w:rsidR="00D61AA4">
        <w:t>medijaciju</w:t>
      </w:r>
      <w:r w:rsidR="00C356B9">
        <w:t>, a da</w:t>
      </w:r>
      <w:r>
        <w:t xml:space="preserve"> bez takve povrede stranka ne bi </w:t>
      </w:r>
      <w:r w:rsidR="00C356B9">
        <w:t xml:space="preserve">bila </w:t>
      </w:r>
      <w:r>
        <w:t>zaključila poravnanj</w:t>
      </w:r>
      <w:r w:rsidR="00E708EA">
        <w:t>e</w:t>
      </w:r>
      <w:r>
        <w:t>; ili</w:t>
      </w:r>
    </w:p>
    <w:p w14:paraId="49CAC918" w14:textId="64E01F3A" w:rsidR="007B67DD" w:rsidRDefault="007B67DD" w:rsidP="007B67DD">
      <w:pPr>
        <w:pStyle w:val="ListParagraph"/>
        <w:numPr>
          <w:ilvl w:val="1"/>
          <w:numId w:val="5"/>
        </w:numPr>
        <w:jc w:val="both"/>
      </w:pPr>
      <w:r>
        <w:t xml:space="preserve">Da </w:t>
      </w:r>
      <w:r w:rsidR="00D61AA4">
        <w:t>medijator</w:t>
      </w:r>
      <w:r>
        <w:t xml:space="preserve"> nije obavijestio stranke o okolnostima koje bi izazvale opravdane sumnje u njegovu nepristrasnost </w:t>
      </w:r>
      <w:proofErr w:type="gramStart"/>
      <w:r>
        <w:t>ili</w:t>
      </w:r>
      <w:proofErr w:type="gramEnd"/>
      <w:r>
        <w:t xml:space="preserve"> nezavisnost, a ta činjenica je </w:t>
      </w:r>
      <w:r w:rsidR="006D402A">
        <w:t xml:space="preserve">suštinski djelovala </w:t>
      </w:r>
      <w:r w:rsidR="00C356B9">
        <w:t xml:space="preserve">ili </w:t>
      </w:r>
      <w:r w:rsidR="006D402A">
        <w:t xml:space="preserve">neprimjereno </w:t>
      </w:r>
      <w:r w:rsidR="00C356B9">
        <w:t>utica</w:t>
      </w:r>
      <w:r w:rsidR="006D402A">
        <w:t>la</w:t>
      </w:r>
      <w:r w:rsidR="00C356B9">
        <w:t xml:space="preserve"> na neku od stranaka i ta</w:t>
      </w:r>
      <w:r>
        <w:t xml:space="preserve"> stranka</w:t>
      </w:r>
      <w:r w:rsidR="00C356B9">
        <w:t>,</w:t>
      </w:r>
      <w:r>
        <w:t xml:space="preserve"> </w:t>
      </w:r>
      <w:r w:rsidR="00C356B9">
        <w:t xml:space="preserve">da nije bilo takvog propusta u </w:t>
      </w:r>
      <w:r>
        <w:t>obavještavanju</w:t>
      </w:r>
      <w:r w:rsidR="00C356B9">
        <w:t>,</w:t>
      </w:r>
      <w:r>
        <w:t xml:space="preserve"> ne bi</w:t>
      </w:r>
      <w:r w:rsidR="00C356B9">
        <w:t xml:space="preserve"> bila</w:t>
      </w:r>
      <w:r>
        <w:t xml:space="preserve"> zaključila poravnanj</w:t>
      </w:r>
      <w:r w:rsidR="006D402A">
        <w:t>e</w:t>
      </w:r>
      <w:r>
        <w:t xml:space="preserve">. </w:t>
      </w:r>
    </w:p>
    <w:p w14:paraId="03918161" w14:textId="61D62F9E" w:rsidR="007B67DD" w:rsidRDefault="00C356B9" w:rsidP="007B67DD">
      <w:pPr>
        <w:pStyle w:val="ListParagraph"/>
        <w:numPr>
          <w:ilvl w:val="0"/>
          <w:numId w:val="5"/>
        </w:numPr>
        <w:jc w:val="both"/>
      </w:pPr>
      <w:r>
        <w:t xml:space="preserve">Kada se traži </w:t>
      </w:r>
      <w:r w:rsidR="006D402A">
        <w:t xml:space="preserve">izvršenje </w:t>
      </w:r>
      <w:r>
        <w:t>po članu</w:t>
      </w:r>
      <w:r w:rsidR="007B67DD">
        <w:t xml:space="preserve"> 4, nadležni organ Strane potpisnice takođe može da odbije </w:t>
      </w:r>
      <w:r w:rsidR="006D402A">
        <w:t xml:space="preserve">zahtjev </w:t>
      </w:r>
      <w:r w:rsidR="007B67DD">
        <w:t>ukoliko utvrdi:</w:t>
      </w:r>
    </w:p>
    <w:p w14:paraId="001D09AF" w14:textId="3B42333C" w:rsidR="007B67DD" w:rsidRPr="00C6230B" w:rsidRDefault="007B67DD" w:rsidP="007B67DD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C6230B">
        <w:rPr>
          <w:lang w:val="fr-BE"/>
        </w:rPr>
        <w:t xml:space="preserve">Da bi </w:t>
      </w:r>
      <w:r w:rsidR="006D402A" w:rsidRPr="00C6230B">
        <w:rPr>
          <w:lang w:val="fr-BE"/>
        </w:rPr>
        <w:t xml:space="preserve">izvršenje </w:t>
      </w:r>
      <w:r w:rsidR="00C356B9" w:rsidRPr="00C6230B">
        <w:rPr>
          <w:lang w:val="fr-BE"/>
        </w:rPr>
        <w:t>bilo suprotno javno</w:t>
      </w:r>
      <w:r w:rsidR="006D402A" w:rsidRPr="00C6230B">
        <w:rPr>
          <w:lang w:val="fr-BE"/>
        </w:rPr>
        <w:t>m pore</w:t>
      </w:r>
      <w:r w:rsidR="006D402A">
        <w:rPr>
          <w:lang w:val="fr-BE"/>
        </w:rPr>
        <w:t>tku</w:t>
      </w:r>
      <w:r w:rsidR="00C356B9" w:rsidRPr="00C6230B">
        <w:rPr>
          <w:lang w:val="fr-BE"/>
        </w:rPr>
        <w:t xml:space="preserve"> </w:t>
      </w:r>
      <w:r w:rsidRPr="00C6230B">
        <w:rPr>
          <w:lang w:val="fr-BE"/>
        </w:rPr>
        <w:t xml:space="preserve">te Strane potpisnice; ili </w:t>
      </w:r>
    </w:p>
    <w:p w14:paraId="75092ED3" w14:textId="726937B1" w:rsidR="007B67DD" w:rsidRPr="00C6230B" w:rsidRDefault="007B67DD" w:rsidP="007B67DD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C6230B">
        <w:rPr>
          <w:lang w:val="fr-BE"/>
        </w:rPr>
        <w:t>Da</w:t>
      </w:r>
      <w:r w:rsidR="00C356B9" w:rsidRPr="00C6230B">
        <w:rPr>
          <w:lang w:val="fr-BE"/>
        </w:rPr>
        <w:t xml:space="preserve"> </w:t>
      </w:r>
      <w:r w:rsidR="006D402A">
        <w:rPr>
          <w:lang w:val="fr-BE"/>
        </w:rPr>
        <w:t xml:space="preserve">se o </w:t>
      </w:r>
      <w:r w:rsidR="00C356B9" w:rsidRPr="00C6230B">
        <w:rPr>
          <w:lang w:val="fr-BE"/>
        </w:rPr>
        <w:t>predmet</w:t>
      </w:r>
      <w:r w:rsidR="006D402A">
        <w:rPr>
          <w:lang w:val="fr-BE"/>
        </w:rPr>
        <w:t>u</w:t>
      </w:r>
      <w:r w:rsidR="00C356B9" w:rsidRPr="00C6230B">
        <w:rPr>
          <w:lang w:val="fr-BE"/>
        </w:rPr>
        <w:t xml:space="preserve"> spora </w:t>
      </w:r>
      <w:r w:rsidR="006D402A" w:rsidRPr="00C6230B">
        <w:rPr>
          <w:lang w:val="fr-BE"/>
        </w:rPr>
        <w:t xml:space="preserve">po zakonu te Strane potpisnice </w:t>
      </w:r>
      <w:r w:rsidR="006D402A">
        <w:rPr>
          <w:lang w:val="fr-BE"/>
        </w:rPr>
        <w:t xml:space="preserve">ne može rješavati u postupku </w:t>
      </w:r>
      <w:r w:rsidR="00D61AA4">
        <w:rPr>
          <w:lang w:val="fr-BE"/>
        </w:rPr>
        <w:t>medijacije</w:t>
      </w:r>
      <w:r w:rsidRPr="00C6230B">
        <w:rPr>
          <w:lang w:val="fr-BE"/>
        </w:rPr>
        <w:t xml:space="preserve">. </w:t>
      </w:r>
    </w:p>
    <w:p w14:paraId="7C5653F4" w14:textId="77777777" w:rsidR="007B67DD" w:rsidRPr="00C6230B" w:rsidRDefault="007B67DD" w:rsidP="007B67DD">
      <w:pPr>
        <w:jc w:val="both"/>
        <w:rPr>
          <w:lang w:val="fr-BE"/>
        </w:rPr>
      </w:pPr>
    </w:p>
    <w:p w14:paraId="16DFB73F" w14:textId="77777777" w:rsidR="007B67DD" w:rsidRPr="00C6230B" w:rsidRDefault="007B67DD" w:rsidP="007B67DD">
      <w:pPr>
        <w:jc w:val="both"/>
        <w:rPr>
          <w:lang w:val="fr-BE"/>
        </w:rPr>
      </w:pPr>
    </w:p>
    <w:p w14:paraId="1F85AC41" w14:textId="77777777" w:rsidR="00C356B9" w:rsidRPr="00C6230B" w:rsidRDefault="00C356B9" w:rsidP="007B67DD">
      <w:pPr>
        <w:jc w:val="center"/>
        <w:rPr>
          <w:b/>
          <w:lang w:val="fr-BE"/>
        </w:rPr>
      </w:pPr>
      <w:r w:rsidRPr="00C6230B">
        <w:rPr>
          <w:b/>
          <w:lang w:val="fr-BE"/>
        </w:rPr>
        <w:t>Član 6</w:t>
      </w:r>
    </w:p>
    <w:p w14:paraId="662DEE36" w14:textId="68545374" w:rsidR="007B67DD" w:rsidRPr="00C6230B" w:rsidRDefault="007B67DD" w:rsidP="007B67DD">
      <w:pPr>
        <w:jc w:val="center"/>
        <w:rPr>
          <w:b/>
          <w:lang w:val="fr-BE"/>
        </w:rPr>
      </w:pPr>
      <w:r w:rsidRPr="00C6230B">
        <w:rPr>
          <w:b/>
          <w:lang w:val="fr-BE"/>
        </w:rPr>
        <w:t>Paraleln</w:t>
      </w:r>
      <w:r w:rsidR="006D402A" w:rsidRPr="00C6230B">
        <w:rPr>
          <w:b/>
          <w:lang w:val="fr-BE"/>
        </w:rPr>
        <w:t>i</w:t>
      </w:r>
      <w:r w:rsidRPr="00C6230B">
        <w:rPr>
          <w:b/>
          <w:lang w:val="fr-BE"/>
        </w:rPr>
        <w:t xml:space="preserve"> </w:t>
      </w:r>
      <w:r w:rsidR="006D402A">
        <w:rPr>
          <w:b/>
          <w:lang w:val="fr-BE"/>
        </w:rPr>
        <w:t xml:space="preserve">prijedlozi </w:t>
      </w:r>
      <w:r w:rsidRPr="00C6230B">
        <w:rPr>
          <w:b/>
          <w:lang w:val="fr-BE"/>
        </w:rPr>
        <w:t xml:space="preserve">ili </w:t>
      </w:r>
      <w:r w:rsidR="006D402A">
        <w:rPr>
          <w:b/>
          <w:lang w:val="fr-BE"/>
        </w:rPr>
        <w:t>zahtjevi</w:t>
      </w:r>
    </w:p>
    <w:p w14:paraId="0B187B17" w14:textId="77777777" w:rsidR="007B67DD" w:rsidRPr="00C6230B" w:rsidRDefault="007B67DD" w:rsidP="007B67DD">
      <w:pPr>
        <w:jc w:val="center"/>
        <w:rPr>
          <w:lang w:val="fr-BE"/>
        </w:rPr>
      </w:pPr>
    </w:p>
    <w:p w14:paraId="4536E34B" w14:textId="76C1EA9E" w:rsidR="007B67DD" w:rsidRPr="00C6230B" w:rsidRDefault="007B67DD" w:rsidP="007B67DD">
      <w:pPr>
        <w:jc w:val="both"/>
        <w:rPr>
          <w:lang w:val="fr-BE"/>
        </w:rPr>
      </w:pPr>
      <w:r w:rsidRPr="00C6230B">
        <w:rPr>
          <w:lang w:val="fr-BE"/>
        </w:rPr>
        <w:t>Ukoliko se sud</w:t>
      </w:r>
      <w:r w:rsidR="006D402A">
        <w:rPr>
          <w:lang w:val="fr-BE"/>
        </w:rPr>
        <w:t>u</w:t>
      </w:r>
      <w:r w:rsidRPr="00C6230B">
        <w:rPr>
          <w:lang w:val="fr-BE"/>
        </w:rPr>
        <w:t>, arbitražno</w:t>
      </w:r>
      <w:r w:rsidR="006D402A">
        <w:rPr>
          <w:lang w:val="fr-BE"/>
        </w:rPr>
        <w:t>m</w:t>
      </w:r>
      <w:r w:rsidRPr="00C6230B">
        <w:rPr>
          <w:lang w:val="fr-BE"/>
        </w:rPr>
        <w:t xml:space="preserve"> vijeć</w:t>
      </w:r>
      <w:r w:rsidR="006D402A">
        <w:rPr>
          <w:lang w:val="fr-BE"/>
        </w:rPr>
        <w:t>u</w:t>
      </w:r>
      <w:r w:rsidRPr="00C6230B">
        <w:rPr>
          <w:lang w:val="fr-BE"/>
        </w:rPr>
        <w:t xml:space="preserve"> ili </w:t>
      </w:r>
      <w:r w:rsidR="006D402A">
        <w:rPr>
          <w:lang w:val="fr-BE"/>
        </w:rPr>
        <w:t xml:space="preserve">drugom </w:t>
      </w:r>
      <w:r w:rsidRPr="00C6230B">
        <w:rPr>
          <w:lang w:val="fr-BE"/>
        </w:rPr>
        <w:t>nadležno</w:t>
      </w:r>
      <w:r w:rsidR="006D402A">
        <w:rPr>
          <w:lang w:val="fr-BE"/>
        </w:rPr>
        <w:t>m</w:t>
      </w:r>
      <w:r w:rsidRPr="00C6230B">
        <w:rPr>
          <w:lang w:val="fr-BE"/>
        </w:rPr>
        <w:t xml:space="preserve"> organ</w:t>
      </w:r>
      <w:r w:rsidR="006D402A">
        <w:rPr>
          <w:lang w:val="fr-BE"/>
        </w:rPr>
        <w:t>u</w:t>
      </w:r>
      <w:r w:rsidRPr="00C6230B">
        <w:rPr>
          <w:lang w:val="fr-BE"/>
        </w:rPr>
        <w:t xml:space="preserve"> </w:t>
      </w:r>
      <w:r w:rsidR="006D402A">
        <w:rPr>
          <w:lang w:val="fr-BE"/>
        </w:rPr>
        <w:t xml:space="preserve">podnese </w:t>
      </w:r>
      <w:r w:rsidR="006D402A" w:rsidRPr="006D402A">
        <w:rPr>
          <w:lang w:val="fr-BE"/>
        </w:rPr>
        <w:t>prijedlog ili zahtjev koji se odnosi na poravnanje</w:t>
      </w:r>
      <w:r w:rsidR="006D402A">
        <w:rPr>
          <w:lang w:val="fr-BE"/>
        </w:rPr>
        <w:t xml:space="preserve">, a </w:t>
      </w:r>
      <w:r w:rsidRPr="00C6230B">
        <w:rPr>
          <w:lang w:val="fr-BE"/>
        </w:rPr>
        <w:t xml:space="preserve">koji može da utiče na </w:t>
      </w:r>
      <w:r w:rsidR="006D402A">
        <w:rPr>
          <w:lang w:val="fr-BE"/>
        </w:rPr>
        <w:t xml:space="preserve">zahtjev za izvršenje </w:t>
      </w:r>
      <w:r w:rsidR="00C356B9" w:rsidRPr="00C6230B">
        <w:rPr>
          <w:lang w:val="fr-BE"/>
        </w:rPr>
        <w:t>po članu 4, nadležni organ Strane</w:t>
      </w:r>
      <w:r w:rsidRPr="00C6230B">
        <w:rPr>
          <w:lang w:val="fr-BE"/>
        </w:rPr>
        <w:t xml:space="preserve"> </w:t>
      </w:r>
      <w:r w:rsidR="00D70683" w:rsidRPr="00C6230B">
        <w:rPr>
          <w:lang w:val="fr-BE"/>
        </w:rPr>
        <w:t>potpisnic</w:t>
      </w:r>
      <w:r w:rsidR="00C356B9" w:rsidRPr="00C6230B">
        <w:rPr>
          <w:lang w:val="fr-BE"/>
        </w:rPr>
        <w:t xml:space="preserve">e Konvencije </w:t>
      </w:r>
      <w:r w:rsidR="006D402A">
        <w:rPr>
          <w:lang w:val="fr-BE"/>
        </w:rPr>
        <w:t>u kojoj se izvršenje traži može</w:t>
      </w:r>
      <w:r w:rsidRPr="00C6230B">
        <w:rPr>
          <w:lang w:val="fr-BE"/>
        </w:rPr>
        <w:t>, uk</w:t>
      </w:r>
      <w:r w:rsidR="00C356B9" w:rsidRPr="00C6230B">
        <w:rPr>
          <w:lang w:val="fr-BE"/>
        </w:rPr>
        <w:t>oliko</w:t>
      </w:r>
      <w:r w:rsidRPr="00C6230B">
        <w:rPr>
          <w:lang w:val="fr-BE"/>
        </w:rPr>
        <w:t xml:space="preserve"> to smatra </w:t>
      </w:r>
      <w:r w:rsidR="006D402A">
        <w:rPr>
          <w:lang w:val="fr-BE"/>
        </w:rPr>
        <w:t>primjerenim</w:t>
      </w:r>
      <w:r w:rsidRPr="00C6230B">
        <w:rPr>
          <w:lang w:val="fr-BE"/>
        </w:rPr>
        <w:t xml:space="preserve">, da odloži </w:t>
      </w:r>
      <w:r w:rsidR="006D402A">
        <w:rPr>
          <w:lang w:val="fr-BE"/>
        </w:rPr>
        <w:t xml:space="preserve">donošenje </w:t>
      </w:r>
      <w:r w:rsidRPr="00C6230B">
        <w:rPr>
          <w:lang w:val="fr-BE"/>
        </w:rPr>
        <w:t>odluk</w:t>
      </w:r>
      <w:r w:rsidR="006D402A">
        <w:rPr>
          <w:lang w:val="fr-BE"/>
        </w:rPr>
        <w:t>e, a</w:t>
      </w:r>
      <w:r w:rsidRPr="00C6230B">
        <w:rPr>
          <w:lang w:val="fr-BE"/>
        </w:rPr>
        <w:t xml:space="preserve"> može takođe, na zahtjev stranke, naložiti drugoj </w:t>
      </w:r>
      <w:r w:rsidR="00C356B9" w:rsidRPr="00C6230B">
        <w:rPr>
          <w:lang w:val="fr-BE"/>
        </w:rPr>
        <w:t xml:space="preserve">stranki da </w:t>
      </w:r>
      <w:r w:rsidR="006D402A">
        <w:rPr>
          <w:lang w:val="fr-BE"/>
        </w:rPr>
        <w:t xml:space="preserve">da </w:t>
      </w:r>
      <w:r w:rsidR="00C356B9" w:rsidRPr="00C6230B">
        <w:rPr>
          <w:lang w:val="fr-BE"/>
        </w:rPr>
        <w:t>odgovarajuće</w:t>
      </w:r>
      <w:r w:rsidRPr="00C6230B">
        <w:rPr>
          <w:lang w:val="fr-BE"/>
        </w:rPr>
        <w:t xml:space="preserve"> </w:t>
      </w:r>
      <w:r w:rsidR="006D402A">
        <w:rPr>
          <w:lang w:val="fr-BE"/>
        </w:rPr>
        <w:t>jemstvo</w:t>
      </w:r>
      <w:r w:rsidRPr="00C6230B">
        <w:rPr>
          <w:lang w:val="fr-BE"/>
        </w:rPr>
        <w:t xml:space="preserve">. </w:t>
      </w:r>
    </w:p>
    <w:p w14:paraId="65BA8817" w14:textId="77777777" w:rsidR="007B67DD" w:rsidRPr="00C6230B" w:rsidRDefault="007B67DD" w:rsidP="007B67DD">
      <w:pPr>
        <w:jc w:val="both"/>
        <w:rPr>
          <w:lang w:val="fr-BE"/>
        </w:rPr>
      </w:pPr>
    </w:p>
    <w:p w14:paraId="4003BE03" w14:textId="77777777" w:rsidR="00C356B9" w:rsidRPr="00C356B9" w:rsidRDefault="00C356B9" w:rsidP="007B67DD">
      <w:pPr>
        <w:jc w:val="center"/>
        <w:rPr>
          <w:b/>
        </w:rPr>
      </w:pPr>
      <w:r w:rsidRPr="00C356B9">
        <w:rPr>
          <w:b/>
        </w:rPr>
        <w:t>Član 7</w:t>
      </w:r>
    </w:p>
    <w:p w14:paraId="6A9D42E4" w14:textId="08529F32" w:rsidR="007B67DD" w:rsidRPr="00C356B9" w:rsidRDefault="008216C4" w:rsidP="007B67DD">
      <w:pPr>
        <w:jc w:val="center"/>
        <w:rPr>
          <w:b/>
        </w:rPr>
      </w:pPr>
      <w:r>
        <w:rPr>
          <w:b/>
        </w:rPr>
        <w:t xml:space="preserve">Drugi </w:t>
      </w:r>
      <w:r w:rsidR="001F163D" w:rsidRPr="00C356B9">
        <w:rPr>
          <w:b/>
        </w:rPr>
        <w:t>zakoni i međunarodni ugovori</w:t>
      </w:r>
    </w:p>
    <w:p w14:paraId="2E1C21CF" w14:textId="77777777" w:rsidR="001F163D" w:rsidRDefault="001F163D" w:rsidP="007B67DD">
      <w:pPr>
        <w:jc w:val="center"/>
      </w:pPr>
    </w:p>
    <w:p w14:paraId="0849DB25" w14:textId="4931A8ED" w:rsidR="001F163D" w:rsidRPr="008216C4" w:rsidRDefault="001F163D" w:rsidP="001F163D">
      <w:pPr>
        <w:jc w:val="both"/>
      </w:pPr>
      <w:r w:rsidRPr="008216C4">
        <w:t>O</w:t>
      </w:r>
      <w:r w:rsidR="008216C4" w:rsidRPr="008216C4">
        <w:t xml:space="preserve">va Konvencija ne lišava </w:t>
      </w:r>
      <w:r w:rsidR="008216C4">
        <w:t>zainteresovan</w:t>
      </w:r>
      <w:r w:rsidR="005652D1">
        <w:t>e</w:t>
      </w:r>
      <w:r w:rsidR="008216C4">
        <w:t xml:space="preserve"> stran</w:t>
      </w:r>
      <w:r w:rsidR="005652D1">
        <w:t>e</w:t>
      </w:r>
      <w:r w:rsidR="008216C4">
        <w:t xml:space="preserve"> </w:t>
      </w:r>
      <w:r w:rsidRPr="008216C4">
        <w:t xml:space="preserve">prava </w:t>
      </w:r>
      <w:r w:rsidR="005652D1">
        <w:t xml:space="preserve">da se na poravnanje pozivaju </w:t>
      </w:r>
      <w:r w:rsidRPr="008216C4">
        <w:t xml:space="preserve">na način i u mjeri u kojoj je to dozvoljeno </w:t>
      </w:r>
      <w:r w:rsidR="005652D1">
        <w:t xml:space="preserve">po pravu </w:t>
      </w:r>
      <w:r w:rsidRPr="008216C4">
        <w:t xml:space="preserve">ili </w:t>
      </w:r>
      <w:r w:rsidR="005652D1">
        <w:t xml:space="preserve">po </w:t>
      </w:r>
      <w:r w:rsidRPr="008216C4">
        <w:t xml:space="preserve">međunarodnim ugovorima </w:t>
      </w:r>
      <w:r w:rsidR="005652D1">
        <w:t xml:space="preserve">kojima je pristupila </w:t>
      </w:r>
      <w:r w:rsidRPr="008216C4">
        <w:t>Stran</w:t>
      </w:r>
      <w:r w:rsidR="005652D1">
        <w:t>a</w:t>
      </w:r>
      <w:r w:rsidRPr="008216C4">
        <w:t xml:space="preserve"> </w:t>
      </w:r>
      <w:r w:rsidR="00D70683" w:rsidRPr="008216C4">
        <w:t>potpisnic</w:t>
      </w:r>
      <w:r w:rsidR="005652D1">
        <w:t xml:space="preserve">a </w:t>
      </w:r>
      <w:r w:rsidRPr="008216C4">
        <w:t xml:space="preserve">Konvencije </w:t>
      </w:r>
      <w:r w:rsidR="005652D1">
        <w:t xml:space="preserve">u kojoj se izvršenje </w:t>
      </w:r>
      <w:proofErr w:type="gramStart"/>
      <w:r w:rsidR="005652D1">
        <w:t xml:space="preserve">traži </w:t>
      </w:r>
      <w:r w:rsidRPr="008216C4">
        <w:t>.</w:t>
      </w:r>
      <w:proofErr w:type="gramEnd"/>
    </w:p>
    <w:p w14:paraId="116EBC0A" w14:textId="77777777" w:rsidR="001F163D" w:rsidRPr="001F163D" w:rsidRDefault="001F163D" w:rsidP="001F163D">
      <w:pPr>
        <w:jc w:val="both"/>
      </w:pPr>
    </w:p>
    <w:p w14:paraId="6030955C" w14:textId="77777777" w:rsidR="008216C4" w:rsidRPr="008216C4" w:rsidRDefault="001F163D" w:rsidP="001F163D">
      <w:pPr>
        <w:jc w:val="center"/>
        <w:rPr>
          <w:b/>
        </w:rPr>
      </w:pPr>
      <w:r w:rsidRPr="008216C4">
        <w:rPr>
          <w:b/>
        </w:rPr>
        <w:t>Č</w:t>
      </w:r>
      <w:r w:rsidR="008216C4" w:rsidRPr="008216C4">
        <w:rPr>
          <w:b/>
        </w:rPr>
        <w:t>lan 8</w:t>
      </w:r>
    </w:p>
    <w:p w14:paraId="42DEE06F" w14:textId="77777777" w:rsidR="001F163D" w:rsidRPr="008216C4" w:rsidRDefault="001F163D" w:rsidP="001F163D">
      <w:pPr>
        <w:jc w:val="center"/>
        <w:rPr>
          <w:b/>
        </w:rPr>
      </w:pPr>
      <w:r w:rsidRPr="008216C4">
        <w:rPr>
          <w:b/>
        </w:rPr>
        <w:t>Izražavanje rezervi</w:t>
      </w:r>
    </w:p>
    <w:p w14:paraId="7B54DF62" w14:textId="77777777" w:rsidR="001F163D" w:rsidRDefault="001F163D" w:rsidP="001F163D">
      <w:pPr>
        <w:jc w:val="center"/>
      </w:pPr>
    </w:p>
    <w:p w14:paraId="020AA35F" w14:textId="77777777" w:rsidR="001F163D" w:rsidRPr="00996306" w:rsidRDefault="001F163D" w:rsidP="001F163D">
      <w:pPr>
        <w:pStyle w:val="ListParagraph"/>
        <w:numPr>
          <w:ilvl w:val="0"/>
          <w:numId w:val="6"/>
        </w:numPr>
        <w:jc w:val="both"/>
        <w:rPr>
          <w:lang w:val="de-DE"/>
        </w:rPr>
      </w:pPr>
      <w:r w:rsidRPr="00996306">
        <w:rPr>
          <w:lang w:val="de-DE"/>
        </w:rPr>
        <w:t xml:space="preserve">Strana </w:t>
      </w:r>
      <w:r w:rsidR="00D70683" w:rsidRPr="00996306">
        <w:rPr>
          <w:lang w:val="de-DE"/>
        </w:rPr>
        <w:t>potpisnic</w:t>
      </w:r>
      <w:r w:rsidRPr="00996306">
        <w:rPr>
          <w:lang w:val="de-DE"/>
        </w:rPr>
        <w:t>a Konvencije može da izjavi:</w:t>
      </w:r>
    </w:p>
    <w:p w14:paraId="6D2A3539" w14:textId="228A05D8" w:rsidR="001F163D" w:rsidRPr="00C6230B" w:rsidRDefault="00C94A5E" w:rsidP="001F163D">
      <w:pPr>
        <w:pStyle w:val="ListParagraph"/>
        <w:numPr>
          <w:ilvl w:val="1"/>
          <w:numId w:val="6"/>
        </w:numPr>
        <w:jc w:val="both"/>
        <w:rPr>
          <w:lang w:val="de-DE"/>
        </w:rPr>
      </w:pPr>
      <w:r w:rsidRPr="00C6230B">
        <w:rPr>
          <w:lang w:val="de-DE"/>
        </w:rPr>
        <w:t>da</w:t>
      </w:r>
      <w:r w:rsidR="001F163D" w:rsidRPr="00C6230B">
        <w:rPr>
          <w:lang w:val="de-DE"/>
        </w:rPr>
        <w:t xml:space="preserve"> neće primjenjivati ovu Konvenciju na poravnanj</w:t>
      </w:r>
      <w:r w:rsidR="005652D1" w:rsidRPr="00C6230B">
        <w:rPr>
          <w:lang w:val="de-DE"/>
        </w:rPr>
        <w:t>a</w:t>
      </w:r>
      <w:r w:rsidR="001F163D" w:rsidRPr="00C6230B">
        <w:rPr>
          <w:lang w:val="de-DE"/>
        </w:rPr>
        <w:t xml:space="preserve"> u kojima je stranka, ili u kojima je stranka bilo koji organ vlade ili bilo koje lice koje djeluje u ime organa vlade, u mjeri koja je precizirana u samoj izjavi;</w:t>
      </w:r>
    </w:p>
    <w:p w14:paraId="0748B104" w14:textId="6B58C1BF" w:rsidR="001F163D" w:rsidRPr="00C6230B" w:rsidRDefault="00C94A5E" w:rsidP="001F163D">
      <w:pPr>
        <w:pStyle w:val="ListParagraph"/>
        <w:numPr>
          <w:ilvl w:val="1"/>
          <w:numId w:val="6"/>
        </w:numPr>
        <w:jc w:val="both"/>
        <w:rPr>
          <w:lang w:val="de-DE"/>
        </w:rPr>
      </w:pPr>
      <w:r w:rsidRPr="00C6230B">
        <w:rPr>
          <w:lang w:val="de-DE"/>
        </w:rPr>
        <w:t>Da će primjenjivati ovu Konvenciju samo u mjeri u kojoj su se stranke poravnanj</w:t>
      </w:r>
      <w:r w:rsidR="005652D1" w:rsidRPr="00C6230B">
        <w:rPr>
          <w:lang w:val="de-DE"/>
        </w:rPr>
        <w:t>a</w:t>
      </w:r>
      <w:r w:rsidRPr="00C6230B">
        <w:rPr>
          <w:lang w:val="de-DE"/>
        </w:rPr>
        <w:t xml:space="preserve"> saglasile sa njenom primjenom.</w:t>
      </w:r>
    </w:p>
    <w:p w14:paraId="0ABBA0D3" w14:textId="2307BE2F" w:rsidR="00C94A5E" w:rsidRPr="00C6230B" w:rsidRDefault="008216C4" w:rsidP="00C94A5E">
      <w:pPr>
        <w:pStyle w:val="ListParagraph"/>
        <w:numPr>
          <w:ilvl w:val="0"/>
          <w:numId w:val="6"/>
        </w:numPr>
        <w:jc w:val="both"/>
        <w:rPr>
          <w:lang w:val="de-DE"/>
        </w:rPr>
      </w:pPr>
      <w:r w:rsidRPr="00C6230B">
        <w:rPr>
          <w:lang w:val="de-DE"/>
        </w:rPr>
        <w:t>Rezerve nisu</w:t>
      </w:r>
      <w:r w:rsidR="00C94A5E" w:rsidRPr="00C6230B">
        <w:rPr>
          <w:lang w:val="de-DE"/>
        </w:rPr>
        <w:t xml:space="preserve"> dozvoljene</w:t>
      </w:r>
      <w:r w:rsidR="005652D1">
        <w:rPr>
          <w:lang w:val="de-DE"/>
        </w:rPr>
        <w:t>,</w:t>
      </w:r>
      <w:r w:rsidR="00C94A5E" w:rsidRPr="00C6230B">
        <w:rPr>
          <w:lang w:val="de-DE"/>
        </w:rPr>
        <w:t xml:space="preserve"> o</w:t>
      </w:r>
      <w:r w:rsidRPr="00C6230B">
        <w:rPr>
          <w:lang w:val="de-DE"/>
        </w:rPr>
        <w:t xml:space="preserve">sim </w:t>
      </w:r>
      <w:r w:rsidR="005652D1" w:rsidRPr="00C6230B">
        <w:rPr>
          <w:lang w:val="de-DE"/>
        </w:rPr>
        <w:t>on</w:t>
      </w:r>
      <w:r w:rsidR="005652D1">
        <w:rPr>
          <w:lang w:val="de-DE"/>
        </w:rPr>
        <w:t xml:space="preserve">ih koje su </w:t>
      </w:r>
      <w:r w:rsidRPr="00C6230B">
        <w:rPr>
          <w:lang w:val="de-DE"/>
        </w:rPr>
        <w:t>izričito predviđen</w:t>
      </w:r>
      <w:r w:rsidR="00C6230B">
        <w:rPr>
          <w:lang w:val="de-DE"/>
        </w:rPr>
        <w:t>e</w:t>
      </w:r>
      <w:r w:rsidR="00C94A5E" w:rsidRPr="00C6230B">
        <w:rPr>
          <w:lang w:val="de-DE"/>
        </w:rPr>
        <w:t xml:space="preserve"> ovim članom. </w:t>
      </w:r>
    </w:p>
    <w:p w14:paraId="5B15853C" w14:textId="77777777" w:rsidR="00C94A5E" w:rsidRPr="00C6230B" w:rsidRDefault="00C94A5E" w:rsidP="00C94A5E">
      <w:pPr>
        <w:pStyle w:val="ListParagraph"/>
        <w:numPr>
          <w:ilvl w:val="0"/>
          <w:numId w:val="6"/>
        </w:numPr>
        <w:jc w:val="both"/>
      </w:pPr>
      <w:r w:rsidRPr="00C6230B">
        <w:t xml:space="preserve">Strana </w:t>
      </w:r>
      <w:r w:rsidR="00D70683" w:rsidRPr="00C6230B">
        <w:t>potpisnic</w:t>
      </w:r>
      <w:r w:rsidRPr="00C6230B">
        <w:t>a Ko</w:t>
      </w:r>
      <w:r w:rsidR="008216C4" w:rsidRPr="00C6230B">
        <w:t>nvencije može da izrazi rezerve</w:t>
      </w:r>
      <w:r w:rsidRPr="00C6230B">
        <w:t xml:space="preserve"> u svakom trenutku. Rezerve koje se izraze prilikom potpisivanja moraju biti potvrđene prilikom ratifikacije, prihvatanja </w:t>
      </w:r>
      <w:proofErr w:type="gramStart"/>
      <w:r w:rsidRPr="00C6230B">
        <w:t>ili</w:t>
      </w:r>
      <w:proofErr w:type="gramEnd"/>
      <w:r w:rsidRPr="00C6230B">
        <w:t xml:space="preserve"> odobravanja. Te rezerve stupaju </w:t>
      </w:r>
      <w:proofErr w:type="gramStart"/>
      <w:r w:rsidRPr="00C6230B">
        <w:t>na</w:t>
      </w:r>
      <w:proofErr w:type="gramEnd"/>
      <w:r w:rsidRPr="00C6230B">
        <w:t xml:space="preserve"> snagu u isto vrijeme kada ova Konvencija stupi na snagu u odnosu na Stranu </w:t>
      </w:r>
      <w:r w:rsidR="00D70683" w:rsidRPr="00C6230B">
        <w:t>potpisnic</w:t>
      </w:r>
      <w:r w:rsidRPr="00C6230B">
        <w:t xml:space="preserve">u koja je te </w:t>
      </w:r>
      <w:r w:rsidR="008216C4" w:rsidRPr="00C6230B">
        <w:t>rez</w:t>
      </w:r>
      <w:r w:rsidRPr="00C6230B">
        <w:t>erve izrazila. Rezerve koje se izraze u vrijeme ratifikacije, prihvatanja ili odobravanja ove Konvencije ili pristupanja ovoj Konvenciji, ili u</w:t>
      </w:r>
      <w:r w:rsidR="008216C4" w:rsidRPr="00C6230B">
        <w:t xml:space="preserve"> vrijeme kada se daju izjave po</w:t>
      </w:r>
      <w:r w:rsidRPr="00C6230B">
        <w:t xml:space="preserve"> članu  13  stupaju  na snagu u isto vrijeme kada ova Konvencija stupi na snagu u odnosu na Stranu </w:t>
      </w:r>
      <w:r w:rsidR="00D70683" w:rsidRPr="00C6230B">
        <w:t>potpisnic</w:t>
      </w:r>
      <w:r w:rsidRPr="00C6230B">
        <w:t xml:space="preserve">u Konvencije koja je te </w:t>
      </w:r>
      <w:r w:rsidR="008216C4" w:rsidRPr="00C6230B">
        <w:t>rez</w:t>
      </w:r>
      <w:r w:rsidRPr="00C6230B">
        <w:t xml:space="preserve">erve izjavila. Rezerve deponovane nakon stupanja Konvencije </w:t>
      </w:r>
      <w:proofErr w:type="gramStart"/>
      <w:r w:rsidRPr="00C6230B">
        <w:t>na</w:t>
      </w:r>
      <w:proofErr w:type="gramEnd"/>
      <w:r w:rsidRPr="00C6230B">
        <w:t xml:space="preserve"> snagu za tu Stranu </w:t>
      </w:r>
      <w:r w:rsidR="00D70683" w:rsidRPr="00C6230B">
        <w:t>potpisnic</w:t>
      </w:r>
      <w:r w:rsidRPr="00C6230B">
        <w:t xml:space="preserve">u Konvencije stupiće na snagu šest mjeseci nakon datuma deponovanja. </w:t>
      </w:r>
    </w:p>
    <w:p w14:paraId="63A52CAE" w14:textId="77777777" w:rsidR="00C94A5E" w:rsidRPr="008216C4" w:rsidRDefault="0021703F" w:rsidP="00C94A5E">
      <w:pPr>
        <w:pStyle w:val="ListParagraph"/>
        <w:numPr>
          <w:ilvl w:val="0"/>
          <w:numId w:val="6"/>
        </w:numPr>
        <w:jc w:val="both"/>
      </w:pPr>
      <w:r w:rsidRPr="008216C4">
        <w:t>Re</w:t>
      </w:r>
      <w:r w:rsidR="00C94A5E" w:rsidRPr="008216C4">
        <w:t xml:space="preserve">zerve i njihove potvrde </w:t>
      </w:r>
      <w:r w:rsidRPr="008216C4">
        <w:t xml:space="preserve">deponuju se kod depozitara. </w:t>
      </w:r>
    </w:p>
    <w:p w14:paraId="52AFFFE7" w14:textId="77777777" w:rsidR="0021703F" w:rsidRDefault="0021703F" w:rsidP="00C94A5E">
      <w:pPr>
        <w:pStyle w:val="ListParagraph"/>
        <w:numPr>
          <w:ilvl w:val="0"/>
          <w:numId w:val="6"/>
        </w:numPr>
        <w:jc w:val="both"/>
      </w:pPr>
      <w:r>
        <w:t xml:space="preserve">Svaka Strana </w:t>
      </w:r>
      <w:r w:rsidR="00D70683">
        <w:t>potpisnic</w:t>
      </w:r>
      <w:r>
        <w:t xml:space="preserve">a Konvencije koja izrazi </w:t>
      </w:r>
      <w:r w:rsidR="008216C4">
        <w:t>rez</w:t>
      </w:r>
      <w:r>
        <w:t xml:space="preserve">erve po ovoj Konvenciji može da ih povuče u bilo kom trenutku. To povlačenje rezervi mora se deponovati kod depozitara i stupa </w:t>
      </w:r>
      <w:proofErr w:type="gramStart"/>
      <w:r>
        <w:t>na</w:t>
      </w:r>
      <w:proofErr w:type="gramEnd"/>
      <w:r>
        <w:t xml:space="preserve"> snagu šest mjeseci nakon deponovanja. </w:t>
      </w:r>
    </w:p>
    <w:p w14:paraId="44F921F3" w14:textId="77777777" w:rsidR="0021703F" w:rsidRDefault="0021703F" w:rsidP="0021703F">
      <w:pPr>
        <w:jc w:val="both"/>
      </w:pPr>
    </w:p>
    <w:p w14:paraId="249849BC" w14:textId="77777777" w:rsidR="00122B11" w:rsidRPr="00122B11" w:rsidRDefault="00122B11" w:rsidP="0021703F">
      <w:pPr>
        <w:jc w:val="center"/>
        <w:rPr>
          <w:b/>
        </w:rPr>
      </w:pPr>
      <w:r w:rsidRPr="00122B11">
        <w:rPr>
          <w:b/>
        </w:rPr>
        <w:t>Član 9</w:t>
      </w:r>
    </w:p>
    <w:p w14:paraId="01517EB4" w14:textId="5E4B93CF" w:rsidR="0021703F" w:rsidRPr="00122B11" w:rsidRDefault="0021703F" w:rsidP="0021703F">
      <w:pPr>
        <w:jc w:val="center"/>
        <w:rPr>
          <w:b/>
        </w:rPr>
      </w:pPr>
      <w:r w:rsidRPr="00122B11">
        <w:rPr>
          <w:b/>
        </w:rPr>
        <w:t xml:space="preserve">Djelovanje </w:t>
      </w:r>
      <w:proofErr w:type="gramStart"/>
      <w:r w:rsidRPr="00122B11">
        <w:rPr>
          <w:b/>
        </w:rPr>
        <w:t>na</w:t>
      </w:r>
      <w:proofErr w:type="gramEnd"/>
      <w:r w:rsidRPr="00122B11">
        <w:rPr>
          <w:b/>
        </w:rPr>
        <w:t xml:space="preserve"> poravnanj</w:t>
      </w:r>
      <w:r w:rsidR="0064422C">
        <w:rPr>
          <w:b/>
        </w:rPr>
        <w:t>a</w:t>
      </w:r>
    </w:p>
    <w:p w14:paraId="2E7664DB" w14:textId="77777777" w:rsidR="0021703F" w:rsidRDefault="0021703F" w:rsidP="0021703F">
      <w:pPr>
        <w:jc w:val="center"/>
      </w:pPr>
    </w:p>
    <w:p w14:paraId="0F07F882" w14:textId="022BDA52" w:rsidR="0021703F" w:rsidRDefault="0021703F" w:rsidP="0021703F">
      <w:pPr>
        <w:jc w:val="both"/>
      </w:pPr>
      <w:r>
        <w:t xml:space="preserve">Konvencija i svaka rezerva </w:t>
      </w:r>
      <w:proofErr w:type="gramStart"/>
      <w:r>
        <w:t>ili</w:t>
      </w:r>
      <w:proofErr w:type="gramEnd"/>
      <w:r>
        <w:t xml:space="preserve"> povlačenje </w:t>
      </w:r>
      <w:r w:rsidR="00122B11">
        <w:t>rez</w:t>
      </w:r>
      <w:r>
        <w:t>erve</w:t>
      </w:r>
      <w:r w:rsidR="00122B11">
        <w:t xml:space="preserve"> primjenjuju</w:t>
      </w:r>
      <w:r>
        <w:t xml:space="preserve"> se samo na poravnanj</w:t>
      </w:r>
      <w:r w:rsidR="0064422C">
        <w:t>a</w:t>
      </w:r>
      <w:r>
        <w:t xml:space="preserve"> zaključene nakon datuma kada je Konvencija, rezerva ili povlačenje iste stupilo na snagu za tu Stranu </w:t>
      </w:r>
      <w:r w:rsidR="00D70683">
        <w:t>potpisnic</w:t>
      </w:r>
      <w:r>
        <w:t xml:space="preserve">u Konvencije. </w:t>
      </w:r>
    </w:p>
    <w:p w14:paraId="3FD55520" w14:textId="77777777" w:rsidR="0021703F" w:rsidRDefault="0021703F" w:rsidP="0021703F">
      <w:pPr>
        <w:jc w:val="both"/>
      </w:pPr>
    </w:p>
    <w:p w14:paraId="762F902A" w14:textId="77777777" w:rsidR="0021703F" w:rsidRDefault="0021703F" w:rsidP="0021703F">
      <w:pPr>
        <w:jc w:val="both"/>
      </w:pPr>
    </w:p>
    <w:p w14:paraId="19BA9432" w14:textId="77777777" w:rsidR="00122B11" w:rsidRPr="00122B11" w:rsidRDefault="00122B11" w:rsidP="0021703F">
      <w:pPr>
        <w:jc w:val="center"/>
        <w:rPr>
          <w:b/>
        </w:rPr>
      </w:pPr>
      <w:r w:rsidRPr="00122B11">
        <w:rPr>
          <w:b/>
        </w:rPr>
        <w:t>Član 10</w:t>
      </w:r>
    </w:p>
    <w:p w14:paraId="25D3FC3C" w14:textId="77777777" w:rsidR="0021703F" w:rsidRPr="00122B11" w:rsidRDefault="0021703F" w:rsidP="0021703F">
      <w:pPr>
        <w:jc w:val="center"/>
        <w:rPr>
          <w:b/>
        </w:rPr>
      </w:pPr>
      <w:r w:rsidRPr="00122B11">
        <w:rPr>
          <w:b/>
        </w:rPr>
        <w:t>Depozitar</w:t>
      </w:r>
    </w:p>
    <w:p w14:paraId="50805ADE" w14:textId="77777777" w:rsidR="0021703F" w:rsidRDefault="0021703F" w:rsidP="0021703F">
      <w:pPr>
        <w:jc w:val="center"/>
      </w:pPr>
    </w:p>
    <w:p w14:paraId="672AE504" w14:textId="77777777" w:rsidR="0021703F" w:rsidRDefault="0021703F" w:rsidP="0021703F">
      <w:pPr>
        <w:jc w:val="both"/>
      </w:pPr>
      <w:r>
        <w:t xml:space="preserve">Generalni sekretar Ujedinjenih nacija ovim putem postavlja se za depozitara ove Konvencije. </w:t>
      </w:r>
    </w:p>
    <w:p w14:paraId="73A0B9A5" w14:textId="77777777" w:rsidR="0021703F" w:rsidRDefault="0021703F" w:rsidP="0021703F">
      <w:pPr>
        <w:jc w:val="both"/>
      </w:pPr>
    </w:p>
    <w:p w14:paraId="77FEDE0F" w14:textId="77777777" w:rsidR="0021703F" w:rsidRPr="00996306" w:rsidRDefault="00122B11" w:rsidP="0021703F">
      <w:pPr>
        <w:jc w:val="center"/>
        <w:rPr>
          <w:b/>
          <w:lang w:val="fr-BE"/>
        </w:rPr>
      </w:pPr>
      <w:r w:rsidRPr="00996306">
        <w:rPr>
          <w:b/>
          <w:lang w:val="fr-BE"/>
        </w:rPr>
        <w:t>Član 11</w:t>
      </w:r>
      <w:r w:rsidR="0021703F" w:rsidRPr="00996306">
        <w:rPr>
          <w:b/>
          <w:lang w:val="fr-BE"/>
        </w:rPr>
        <w:t xml:space="preserve"> </w:t>
      </w:r>
    </w:p>
    <w:p w14:paraId="0799CDAE" w14:textId="77777777" w:rsidR="0021703F" w:rsidRPr="00996306" w:rsidRDefault="0021703F" w:rsidP="0021703F">
      <w:pPr>
        <w:jc w:val="center"/>
        <w:rPr>
          <w:b/>
          <w:lang w:val="fr-BE"/>
        </w:rPr>
      </w:pPr>
      <w:r w:rsidRPr="00996306">
        <w:rPr>
          <w:b/>
          <w:lang w:val="fr-BE"/>
        </w:rPr>
        <w:t>Potpis, ratifikacija, prihvatanje, odobravanje, pristupanje</w:t>
      </w:r>
    </w:p>
    <w:p w14:paraId="327432CD" w14:textId="77777777" w:rsidR="0021703F" w:rsidRPr="00996306" w:rsidRDefault="0021703F" w:rsidP="0021703F">
      <w:pPr>
        <w:jc w:val="center"/>
        <w:rPr>
          <w:lang w:val="fr-BE"/>
        </w:rPr>
      </w:pPr>
    </w:p>
    <w:p w14:paraId="2ECDAADB" w14:textId="77777777" w:rsidR="0021703F" w:rsidRDefault="0021703F" w:rsidP="0021703F">
      <w:pPr>
        <w:pStyle w:val="ListParagraph"/>
        <w:numPr>
          <w:ilvl w:val="0"/>
          <w:numId w:val="7"/>
        </w:numPr>
        <w:jc w:val="both"/>
      </w:pPr>
      <w:r>
        <w:t xml:space="preserve">Ova Konvencija otvorena je za potpisivanje svim državama u Singapuru </w:t>
      </w:r>
      <w:proofErr w:type="gramStart"/>
      <w:r>
        <w:t>na</w:t>
      </w:r>
      <w:proofErr w:type="gramEnd"/>
      <w:r>
        <w:t xml:space="preserve"> dan 1. </w:t>
      </w:r>
      <w:proofErr w:type="gramStart"/>
      <w:r w:rsidR="00122B11">
        <w:t>a</w:t>
      </w:r>
      <w:r>
        <w:t>vgust</w:t>
      </w:r>
      <w:proofErr w:type="gramEnd"/>
      <w:r>
        <w:t xml:space="preserve"> 2019. </w:t>
      </w:r>
      <w:proofErr w:type="gramStart"/>
      <w:r w:rsidR="00122B11">
        <w:t>g</w:t>
      </w:r>
      <w:r>
        <w:t>odine</w:t>
      </w:r>
      <w:proofErr w:type="gramEnd"/>
      <w:r>
        <w:t xml:space="preserve">, a nakon toga u sjedištu Ujedinjenih nacija u Njujorku. </w:t>
      </w:r>
    </w:p>
    <w:p w14:paraId="232058DF" w14:textId="77777777" w:rsidR="0021703F" w:rsidRDefault="00122B11" w:rsidP="0021703F">
      <w:pPr>
        <w:pStyle w:val="ListParagraph"/>
        <w:numPr>
          <w:ilvl w:val="0"/>
          <w:numId w:val="7"/>
        </w:numPr>
        <w:jc w:val="both"/>
      </w:pPr>
      <w:r>
        <w:t>Ova Ko</w:t>
      </w:r>
      <w:r w:rsidR="0021703F">
        <w:t xml:space="preserve">nvencija predmet je ratifikacije, prihvatanja </w:t>
      </w:r>
      <w:proofErr w:type="gramStart"/>
      <w:r w:rsidR="0021703F">
        <w:t>ili</w:t>
      </w:r>
      <w:proofErr w:type="gramEnd"/>
      <w:r w:rsidR="0021703F">
        <w:t xml:space="preserve"> odobravanja od strane potpisnica. </w:t>
      </w:r>
    </w:p>
    <w:p w14:paraId="2AFE172A" w14:textId="77777777" w:rsidR="0021703F" w:rsidRDefault="0021703F" w:rsidP="0021703F">
      <w:pPr>
        <w:pStyle w:val="ListParagraph"/>
        <w:numPr>
          <w:ilvl w:val="0"/>
          <w:numId w:val="7"/>
        </w:numPr>
        <w:jc w:val="both"/>
      </w:pPr>
      <w:r>
        <w:t xml:space="preserve">Ova Konvencija otvorena je za pristupanje svim državama koje nisu potpisnice </w:t>
      </w:r>
      <w:proofErr w:type="gramStart"/>
      <w:r>
        <w:t>od</w:t>
      </w:r>
      <w:proofErr w:type="gramEnd"/>
      <w:r>
        <w:t xml:space="preserve"> datuma kada je ona otvorena za potpisivanje. </w:t>
      </w:r>
    </w:p>
    <w:p w14:paraId="70CB69EA" w14:textId="77777777" w:rsidR="0021703F" w:rsidRDefault="0021703F" w:rsidP="0021703F">
      <w:pPr>
        <w:pStyle w:val="ListParagraph"/>
        <w:numPr>
          <w:ilvl w:val="0"/>
          <w:numId w:val="7"/>
        </w:numPr>
        <w:jc w:val="both"/>
      </w:pPr>
      <w:r>
        <w:t>Instrumenti ratifikacije, prihvatanja, odobra</w:t>
      </w:r>
      <w:r w:rsidR="00122B11">
        <w:t xml:space="preserve">vanja </w:t>
      </w:r>
      <w:proofErr w:type="gramStart"/>
      <w:r w:rsidR="00122B11">
        <w:t>ili</w:t>
      </w:r>
      <w:proofErr w:type="gramEnd"/>
      <w:r w:rsidR="00122B11">
        <w:t xml:space="preserve"> pristupanja deponuju </w:t>
      </w:r>
      <w:r>
        <w:t xml:space="preserve">se kod depozitara. </w:t>
      </w:r>
    </w:p>
    <w:p w14:paraId="46AB3709" w14:textId="77777777" w:rsidR="0021703F" w:rsidRDefault="0021703F" w:rsidP="0021703F">
      <w:pPr>
        <w:jc w:val="both"/>
      </w:pPr>
    </w:p>
    <w:p w14:paraId="316B2604" w14:textId="77777777" w:rsidR="00122B11" w:rsidRPr="00122B11" w:rsidRDefault="00122B11" w:rsidP="0021703F">
      <w:pPr>
        <w:jc w:val="center"/>
        <w:rPr>
          <w:b/>
        </w:rPr>
      </w:pPr>
      <w:r w:rsidRPr="00122B11">
        <w:rPr>
          <w:b/>
        </w:rPr>
        <w:t>Član 12</w:t>
      </w:r>
    </w:p>
    <w:p w14:paraId="769E47CF" w14:textId="77777777" w:rsidR="0021703F" w:rsidRPr="00122B11" w:rsidRDefault="0021703F" w:rsidP="0021703F">
      <w:pPr>
        <w:jc w:val="center"/>
        <w:rPr>
          <w:b/>
        </w:rPr>
      </w:pPr>
      <w:r w:rsidRPr="00122B11">
        <w:rPr>
          <w:b/>
        </w:rPr>
        <w:t>Učešće organizacija regionalnih ekonomskih integracija</w:t>
      </w:r>
    </w:p>
    <w:p w14:paraId="3135C0AB" w14:textId="77777777" w:rsidR="0021703F" w:rsidRDefault="0021703F" w:rsidP="0021703F">
      <w:pPr>
        <w:jc w:val="center"/>
      </w:pPr>
    </w:p>
    <w:p w14:paraId="762D2C52" w14:textId="77777777" w:rsidR="0021703F" w:rsidRDefault="0021703F" w:rsidP="0021703F">
      <w:pPr>
        <w:pStyle w:val="ListParagraph"/>
        <w:numPr>
          <w:ilvl w:val="0"/>
          <w:numId w:val="8"/>
        </w:numPr>
        <w:jc w:val="both"/>
      </w:pPr>
      <w:r>
        <w:t xml:space="preserve">Organizacija regionalnih ekonomskih integracija koju konstituišu suverene države i koja ima nadležnost </w:t>
      </w:r>
      <w:proofErr w:type="gramStart"/>
      <w:r>
        <w:t>nad</w:t>
      </w:r>
      <w:proofErr w:type="gramEnd"/>
      <w:r>
        <w:t xml:space="preserve"> određenim pitanjima koja se uređuju ovom Konvencijom mogu na sličan način potpisati, ratifikovati, prihvatiti, odobriti </w:t>
      </w:r>
      <w:r w:rsidR="00122B11">
        <w:t xml:space="preserve">ovu Konvenciju </w:t>
      </w:r>
      <w:r>
        <w:t>ili</w:t>
      </w:r>
      <w:r w:rsidR="00122B11">
        <w:t xml:space="preserve"> joj</w:t>
      </w:r>
      <w:r>
        <w:t xml:space="preserve"> pristupiti. Organizacija regionalnih ekonomskih integracija u tom slučaju ima prava i obaveze strane </w:t>
      </w:r>
      <w:r w:rsidR="00D70683">
        <w:t>potpisnic</w:t>
      </w:r>
      <w:r w:rsidR="00122B11">
        <w:t>e Konvencije</w:t>
      </w:r>
      <w:r>
        <w:t xml:space="preserve"> u mjeri u kojoj ta organizacija ima nadležnost </w:t>
      </w:r>
      <w:proofErr w:type="gramStart"/>
      <w:r>
        <w:t>nad</w:t>
      </w:r>
      <w:proofErr w:type="gramEnd"/>
      <w:r>
        <w:t xml:space="preserve"> pitanjima koja se uređuju ovom Konvencijom. Kada je broj strana </w:t>
      </w:r>
      <w:r w:rsidR="00D70683">
        <w:t>potpisnic</w:t>
      </w:r>
      <w:r>
        <w:t xml:space="preserve">a Konvencije relevantan u ovoj Konvenciji, organizacija regionalnih ekonomskih integracija ne broji se kao strana </w:t>
      </w:r>
      <w:r w:rsidR="00D70683">
        <w:t>potpisnic</w:t>
      </w:r>
      <w:r>
        <w:t xml:space="preserve">a Konvencije dodatno uz </w:t>
      </w:r>
      <w:r w:rsidR="00122B11">
        <w:t xml:space="preserve">njene </w:t>
      </w:r>
      <w:r>
        <w:t xml:space="preserve">države članice koje su strane </w:t>
      </w:r>
      <w:r w:rsidR="00D70683">
        <w:t>potpisnic</w:t>
      </w:r>
      <w:r>
        <w:t xml:space="preserve">e Konvencije. </w:t>
      </w:r>
    </w:p>
    <w:p w14:paraId="3E0A3B94" w14:textId="77777777" w:rsidR="0021703F" w:rsidRDefault="006C5CEE" w:rsidP="0021703F">
      <w:pPr>
        <w:pStyle w:val="ListParagraph"/>
        <w:numPr>
          <w:ilvl w:val="0"/>
          <w:numId w:val="8"/>
        </w:numPr>
        <w:jc w:val="both"/>
      </w:pPr>
      <w:r>
        <w:t xml:space="preserve">Organizacija regionalnih ekonomskih integracija, u vrijeme potpisivanja, ratifikacije, prihvatanja, odobravanja </w:t>
      </w:r>
      <w:proofErr w:type="gramStart"/>
      <w:r>
        <w:t>ili</w:t>
      </w:r>
      <w:proofErr w:type="gramEnd"/>
      <w:r>
        <w:t xml:space="preserve"> pristupanja, daje izjavu depozitaru u kojoj p</w:t>
      </w:r>
      <w:r w:rsidR="00122B11">
        <w:t>recizira stvari koje se uređuju ovom Konvencijom u odnosu</w:t>
      </w:r>
      <w:r>
        <w:t xml:space="preserve"> na koje su države članice te organizacije na nju prenijele nadležnosti. Organizacija regionalnih ekonomskih integracija odmah obavješta</w:t>
      </w:r>
      <w:r w:rsidR="00122B11">
        <w:t>va depozitara o svakoj promjeni</w:t>
      </w:r>
      <w:r>
        <w:t xml:space="preserve"> u podjeli nadležnosti, uključujući novo prenošenje nadležnosti prezicirano u izjavi predviđenoj u ovom stavu. </w:t>
      </w:r>
    </w:p>
    <w:p w14:paraId="299C64EC" w14:textId="77777777" w:rsidR="006C5CEE" w:rsidRDefault="006C5CEE" w:rsidP="0021703F">
      <w:pPr>
        <w:pStyle w:val="ListParagraph"/>
        <w:numPr>
          <w:ilvl w:val="0"/>
          <w:numId w:val="8"/>
        </w:numPr>
        <w:jc w:val="both"/>
      </w:pPr>
      <w:r>
        <w:t xml:space="preserve">Svako pominjanje “strane </w:t>
      </w:r>
      <w:r w:rsidR="00D70683">
        <w:t>potpisnic</w:t>
      </w:r>
      <w:r>
        <w:t xml:space="preserve">e Konvencije”, “strana </w:t>
      </w:r>
      <w:r w:rsidR="00D70683">
        <w:t>potpisnic</w:t>
      </w:r>
      <w:r>
        <w:t xml:space="preserve">a Konvencije”, “države” ili “država” u ovoj Konvenciji odnosi se jednako na organizaciju regionalnih ekonomskih integracija kada to nalaže kontekts. </w:t>
      </w:r>
    </w:p>
    <w:p w14:paraId="6FD88880" w14:textId="69BE3565" w:rsidR="006C5CEE" w:rsidRDefault="00122B11" w:rsidP="0021703F">
      <w:pPr>
        <w:pStyle w:val="ListParagraph"/>
        <w:numPr>
          <w:ilvl w:val="0"/>
          <w:numId w:val="8"/>
        </w:numPr>
        <w:jc w:val="both"/>
      </w:pPr>
      <w:r>
        <w:t>Ova K</w:t>
      </w:r>
      <w:r w:rsidR="006C5CEE">
        <w:t>onvencija nema jaču snagu od pravila organizacije regionalnih ekonomskih integracija koja su sa njom u koliziji, bez obzira na to da li su ta pravila usvojena ili su stupila na snagu prij</w:t>
      </w:r>
      <w:r>
        <w:t>e ili nakon ove Konvencije: (a)</w:t>
      </w:r>
      <w:r w:rsidR="006C5CEE">
        <w:t xml:space="preserve"> ukolik</w:t>
      </w:r>
      <w:r>
        <w:t xml:space="preserve">o se, po </w:t>
      </w:r>
      <w:proofErr w:type="gramStart"/>
      <w:r>
        <w:t>članu  4</w:t>
      </w:r>
      <w:proofErr w:type="gramEnd"/>
      <w:r>
        <w:t xml:space="preserve">, traži </w:t>
      </w:r>
      <w:r w:rsidR="0064422C">
        <w:t xml:space="preserve">izvršenje </w:t>
      </w:r>
      <w:r w:rsidR="006C5CEE">
        <w:t xml:space="preserve">u državi koja je članica takve organizacije i sve države koje su relevantne  po članu 1, stav 1, su  članice takve </w:t>
      </w:r>
      <w:r>
        <w:t>organizacije; ili (b) u odnosu</w:t>
      </w:r>
      <w:r w:rsidR="006C5CEE">
        <w:t xml:space="preserve"> na priznavanje ili izvršenje presuda između  država članica takve organizacije. </w:t>
      </w:r>
    </w:p>
    <w:p w14:paraId="60F97D60" w14:textId="77777777" w:rsidR="006C5CEE" w:rsidRDefault="006C5CEE" w:rsidP="006C5CEE">
      <w:pPr>
        <w:jc w:val="both"/>
      </w:pPr>
    </w:p>
    <w:p w14:paraId="5E4BB4D9" w14:textId="77777777" w:rsidR="00122B11" w:rsidRPr="00122B11" w:rsidRDefault="00122B11" w:rsidP="006C5CEE">
      <w:pPr>
        <w:jc w:val="center"/>
        <w:rPr>
          <w:b/>
        </w:rPr>
      </w:pPr>
      <w:r w:rsidRPr="00122B11">
        <w:rPr>
          <w:b/>
        </w:rPr>
        <w:t>Član 13</w:t>
      </w:r>
    </w:p>
    <w:p w14:paraId="1965D508" w14:textId="77777777" w:rsidR="006C5CEE" w:rsidRPr="00122B11" w:rsidRDefault="006C5CEE" w:rsidP="006C5CEE">
      <w:pPr>
        <w:jc w:val="center"/>
        <w:rPr>
          <w:b/>
        </w:rPr>
      </w:pPr>
      <w:r w:rsidRPr="00122B11">
        <w:rPr>
          <w:b/>
        </w:rPr>
        <w:t>Ne</w:t>
      </w:r>
      <w:r w:rsidR="00122B11">
        <w:rPr>
          <w:b/>
        </w:rPr>
        <w:t>jedinstveni</w:t>
      </w:r>
      <w:r w:rsidRPr="00122B11">
        <w:rPr>
          <w:b/>
        </w:rPr>
        <w:t xml:space="preserve"> pravni sistemi</w:t>
      </w:r>
    </w:p>
    <w:p w14:paraId="72AA5278" w14:textId="77777777" w:rsidR="006C5CEE" w:rsidRDefault="006C5CEE" w:rsidP="006C5CEE">
      <w:pPr>
        <w:jc w:val="center"/>
      </w:pPr>
    </w:p>
    <w:p w14:paraId="0B2AB923" w14:textId="77777777" w:rsidR="006C5CEE" w:rsidRDefault="006C5CEE" w:rsidP="006C5CEE">
      <w:pPr>
        <w:pStyle w:val="ListParagraph"/>
        <w:numPr>
          <w:ilvl w:val="0"/>
          <w:numId w:val="9"/>
        </w:numPr>
        <w:jc w:val="both"/>
      </w:pPr>
      <w:r>
        <w:t xml:space="preserve">Ukoliko strana </w:t>
      </w:r>
      <w:r w:rsidR="00D70683">
        <w:t>potpisnic</w:t>
      </w:r>
      <w:r>
        <w:t>a Konvencije ima dvije ili više teritorijalnih jedinica u kojima se u odnosu na pitanja kojima se bavi ova Konvencija primjenjuju različiti pravni sistemi, ona može, u vrijeme potpisivanja, ratifikacije, prihvatanja, odobravanja ili pristupanja, proglasiti izjavom da ova Konve</w:t>
      </w:r>
      <w:r w:rsidR="00122B11">
        <w:t>ncija ima da se primjenjuje u sv</w:t>
      </w:r>
      <w:r>
        <w:t>im njenim teritorijalnim jedinicama ili samo u jednoj ili vi</w:t>
      </w:r>
      <w:r w:rsidR="00122B11">
        <w:t>še od njih, i može svoju izjavu</w:t>
      </w:r>
      <w:r>
        <w:t xml:space="preserve"> da izmijeni </w:t>
      </w:r>
      <w:r w:rsidR="00122B11">
        <w:t>predavanjem druge izjave u bilo</w:t>
      </w:r>
      <w:r>
        <w:t xml:space="preserve"> kom trenutku.</w:t>
      </w:r>
    </w:p>
    <w:p w14:paraId="010D2ACB" w14:textId="77777777" w:rsidR="006C5CEE" w:rsidRDefault="006C5CEE" w:rsidP="006C5CEE">
      <w:pPr>
        <w:pStyle w:val="ListParagraph"/>
        <w:numPr>
          <w:ilvl w:val="0"/>
          <w:numId w:val="9"/>
        </w:numPr>
        <w:jc w:val="both"/>
      </w:pPr>
      <w:r w:rsidRPr="0064422C">
        <w:t>O</w:t>
      </w:r>
      <w:r w:rsidR="00122B11" w:rsidRPr="00C6230B">
        <w:t>vakve</w:t>
      </w:r>
      <w:r w:rsidRPr="00C6230B">
        <w:t xml:space="preserve"> izjav</w:t>
      </w:r>
      <w:r w:rsidR="00E55B34" w:rsidRPr="00C6230B">
        <w:t>e dostavljaju se</w:t>
      </w:r>
      <w:r w:rsidRPr="00C6230B">
        <w:t xml:space="preserve"> depozitar</w:t>
      </w:r>
      <w:r w:rsidR="00E55B34" w:rsidRPr="00C6230B">
        <w:t>u</w:t>
      </w:r>
      <w:r>
        <w:t xml:space="preserve"> i u njima se izričito navode teritorijalne jedinice </w:t>
      </w:r>
      <w:proofErr w:type="gramStart"/>
      <w:r>
        <w:t>na</w:t>
      </w:r>
      <w:proofErr w:type="gramEnd"/>
      <w:r>
        <w:t xml:space="preserve"> koje se primjenjuje Konvencija. </w:t>
      </w:r>
    </w:p>
    <w:p w14:paraId="712F4E43" w14:textId="77777777" w:rsidR="006C5CEE" w:rsidRDefault="002825B3" w:rsidP="006C5CEE">
      <w:pPr>
        <w:pStyle w:val="ListParagraph"/>
        <w:numPr>
          <w:ilvl w:val="0"/>
          <w:numId w:val="9"/>
        </w:numPr>
        <w:jc w:val="both"/>
      </w:pPr>
      <w:r>
        <w:t xml:space="preserve">Ukoliko strana </w:t>
      </w:r>
      <w:r w:rsidR="00D70683">
        <w:t>potpisnic</w:t>
      </w:r>
      <w:r>
        <w:t>a Konvencije ima dvije ili više teritorijalnih jedinica u kojima se u odnosu na pitanja kojima se bavi ova Konvencija primjenjuju različiti pravni sistemi:</w:t>
      </w:r>
    </w:p>
    <w:p w14:paraId="3EDA5A1A" w14:textId="77777777" w:rsidR="002825B3" w:rsidRDefault="002825B3" w:rsidP="002825B3">
      <w:pPr>
        <w:pStyle w:val="ListParagraph"/>
        <w:numPr>
          <w:ilvl w:val="1"/>
          <w:numId w:val="9"/>
        </w:numPr>
        <w:jc w:val="both"/>
      </w:pPr>
      <w:r>
        <w:t>Svako pozivanje na zakon ili pravilo postupka Države tumači se kao pozivanje, gdje je to odgovarajuće, na zakon ili pravilo postupka koje je na snazi u relevantnoj teritorijalnoj jedinici;</w:t>
      </w:r>
    </w:p>
    <w:p w14:paraId="59BF5CE7" w14:textId="77777777" w:rsidR="002825B3" w:rsidRDefault="002825B3" w:rsidP="002825B3">
      <w:pPr>
        <w:pStyle w:val="ListParagraph"/>
        <w:numPr>
          <w:ilvl w:val="1"/>
          <w:numId w:val="9"/>
        </w:numPr>
        <w:jc w:val="both"/>
      </w:pPr>
      <w:r>
        <w:t>Svako pozivanje na mjesto poslovanja u Državi tumači se kao pozivanje, gdje je to odgovarajuće, na mjesto poslovanja u relevantnoj teritorijalnoj jedinici;</w:t>
      </w:r>
    </w:p>
    <w:p w14:paraId="1D5BF25F" w14:textId="77777777" w:rsidR="002825B3" w:rsidRDefault="002825B3" w:rsidP="002825B3">
      <w:pPr>
        <w:pStyle w:val="ListParagraph"/>
        <w:numPr>
          <w:ilvl w:val="1"/>
          <w:numId w:val="9"/>
        </w:numPr>
        <w:jc w:val="both"/>
      </w:pPr>
      <w:r>
        <w:t xml:space="preserve">Svako pozivanje </w:t>
      </w:r>
      <w:proofErr w:type="gramStart"/>
      <w:r>
        <w:t>na</w:t>
      </w:r>
      <w:proofErr w:type="gramEnd"/>
      <w:r>
        <w:t xml:space="preserve"> nadležni organ Države tumači se kao pozivanje, gdje je to odgovarajuće, na nadležni organ relevantne teritorijalne jedinice.</w:t>
      </w:r>
    </w:p>
    <w:p w14:paraId="6B6DE1ED" w14:textId="77777777" w:rsidR="002825B3" w:rsidRDefault="002825B3" w:rsidP="002825B3">
      <w:pPr>
        <w:pStyle w:val="ListParagraph"/>
        <w:numPr>
          <w:ilvl w:val="0"/>
          <w:numId w:val="9"/>
        </w:numPr>
        <w:jc w:val="both"/>
      </w:pPr>
      <w:r>
        <w:t xml:space="preserve">Ukoliko strana </w:t>
      </w:r>
      <w:r w:rsidR="00D70683">
        <w:t>potpisnic</w:t>
      </w:r>
      <w:r w:rsidR="00E55B34">
        <w:t>a Konvencije ne dostavi</w:t>
      </w:r>
      <w:r>
        <w:t xml:space="preserve"> izjavu po stavu 1 ovog člana, Konvencija se primjenjuje </w:t>
      </w:r>
      <w:proofErr w:type="gramStart"/>
      <w:r>
        <w:t>na</w:t>
      </w:r>
      <w:proofErr w:type="gramEnd"/>
      <w:r>
        <w:t xml:space="preserve"> sve teritorijalne jedinice te države. </w:t>
      </w:r>
    </w:p>
    <w:p w14:paraId="718142DF" w14:textId="77777777" w:rsidR="002825B3" w:rsidRDefault="002825B3" w:rsidP="002825B3">
      <w:pPr>
        <w:jc w:val="both"/>
      </w:pPr>
    </w:p>
    <w:p w14:paraId="06EF55EF" w14:textId="77777777" w:rsidR="002825B3" w:rsidRDefault="002825B3" w:rsidP="002825B3">
      <w:pPr>
        <w:jc w:val="both"/>
      </w:pPr>
    </w:p>
    <w:p w14:paraId="26C05B1D" w14:textId="77777777" w:rsidR="00E55B34" w:rsidRPr="00E55B34" w:rsidRDefault="00E55B34" w:rsidP="002825B3">
      <w:pPr>
        <w:jc w:val="center"/>
        <w:rPr>
          <w:b/>
        </w:rPr>
      </w:pPr>
      <w:r w:rsidRPr="00E55B34">
        <w:rPr>
          <w:b/>
        </w:rPr>
        <w:t>Član 14</w:t>
      </w:r>
    </w:p>
    <w:p w14:paraId="3C741E3C" w14:textId="77777777" w:rsidR="002825B3" w:rsidRPr="00E55B34" w:rsidRDefault="002825B3" w:rsidP="002825B3">
      <w:pPr>
        <w:jc w:val="center"/>
        <w:rPr>
          <w:b/>
        </w:rPr>
      </w:pPr>
      <w:r w:rsidRPr="00E55B34">
        <w:rPr>
          <w:b/>
        </w:rPr>
        <w:t xml:space="preserve">Stupanje </w:t>
      </w:r>
      <w:proofErr w:type="gramStart"/>
      <w:r w:rsidRPr="00E55B34">
        <w:rPr>
          <w:b/>
        </w:rPr>
        <w:t>na</w:t>
      </w:r>
      <w:proofErr w:type="gramEnd"/>
      <w:r w:rsidRPr="00E55B34">
        <w:rPr>
          <w:b/>
        </w:rPr>
        <w:t xml:space="preserve"> snagu</w:t>
      </w:r>
    </w:p>
    <w:p w14:paraId="4DB8AE33" w14:textId="77777777" w:rsidR="002825B3" w:rsidRDefault="002825B3" w:rsidP="002825B3">
      <w:pPr>
        <w:jc w:val="center"/>
      </w:pPr>
    </w:p>
    <w:p w14:paraId="40FFC287" w14:textId="77777777" w:rsidR="002825B3" w:rsidRDefault="002825B3" w:rsidP="002825B3">
      <w:pPr>
        <w:pStyle w:val="ListParagraph"/>
        <w:numPr>
          <w:ilvl w:val="0"/>
          <w:numId w:val="10"/>
        </w:numPr>
        <w:jc w:val="both"/>
      </w:pPr>
      <w:r>
        <w:t xml:space="preserve">Ova Konvencija stupa </w:t>
      </w:r>
      <w:proofErr w:type="gramStart"/>
      <w:r>
        <w:t>na</w:t>
      </w:r>
      <w:proofErr w:type="gramEnd"/>
      <w:r>
        <w:t xml:space="preserve"> snagu šest mjeseci nakon deponovanja trećeg instrumenta ratifikacije, prihvatanja, odobravanja ili pristupanja. </w:t>
      </w:r>
    </w:p>
    <w:p w14:paraId="2ED69361" w14:textId="77777777" w:rsidR="002825B3" w:rsidRDefault="002825B3" w:rsidP="002825B3">
      <w:pPr>
        <w:pStyle w:val="ListParagraph"/>
        <w:numPr>
          <w:ilvl w:val="0"/>
          <w:numId w:val="10"/>
        </w:numPr>
        <w:jc w:val="both"/>
      </w:pPr>
      <w:r>
        <w:t>Kada država ratifikuje, prihv</w:t>
      </w:r>
      <w:r w:rsidR="00E55B34">
        <w:t>ati, odobri ili pristupi ovoj Ko</w:t>
      </w:r>
      <w:r>
        <w:t>nvenciji nakon deponovanja trećeg instrumenta rafitikacije, prihvatanja, odobravanja ili pristupanja, ova Konvencij</w:t>
      </w:r>
      <w:r w:rsidR="00E55B34">
        <w:t>a stupa na snagu u odnosu na tu</w:t>
      </w:r>
      <w:r>
        <w:t xml:space="preserve"> državu šest mjeseci nakon datuma deponovanja njegog instrumenta ratifikacije, prihvatanja, odobravanja ili pristup</w:t>
      </w:r>
      <w:r w:rsidR="00E55B34">
        <w:t>anja. Konvencija stupa na snagu</w:t>
      </w:r>
      <w:r>
        <w:t xml:space="preserve"> za neku od </w:t>
      </w:r>
      <w:r w:rsidR="00E55B34">
        <w:t>teritorijalnih jedinica za koju</w:t>
      </w:r>
      <w:r>
        <w:t xml:space="preserve"> ova Ko</w:t>
      </w:r>
      <w:r w:rsidR="00E55B34">
        <w:t>nvencija ima primjenu u skladu</w:t>
      </w:r>
      <w:r>
        <w:t xml:space="preserve"> </w:t>
      </w:r>
      <w:r w:rsidR="00E55B34">
        <w:t>sa članom 13 šest mjeseci nakon</w:t>
      </w:r>
      <w:r>
        <w:t xml:space="preserve"> dostavljanja izjave koja se </w:t>
      </w:r>
      <w:proofErr w:type="gramStart"/>
      <w:r>
        <w:t>navodi  u</w:t>
      </w:r>
      <w:proofErr w:type="gramEnd"/>
      <w:r>
        <w:t xml:space="preserve"> tom članu. </w:t>
      </w:r>
    </w:p>
    <w:p w14:paraId="78E0BE03" w14:textId="77777777" w:rsidR="002825B3" w:rsidRDefault="002825B3" w:rsidP="002825B3">
      <w:pPr>
        <w:jc w:val="both"/>
      </w:pPr>
    </w:p>
    <w:p w14:paraId="60E667C2" w14:textId="77777777" w:rsidR="00E55B34" w:rsidRPr="00E55B34" w:rsidRDefault="00E55B34" w:rsidP="002825B3">
      <w:pPr>
        <w:jc w:val="center"/>
        <w:rPr>
          <w:b/>
        </w:rPr>
      </w:pPr>
      <w:r w:rsidRPr="00E55B34">
        <w:rPr>
          <w:b/>
        </w:rPr>
        <w:t>Član 15</w:t>
      </w:r>
    </w:p>
    <w:p w14:paraId="02276242" w14:textId="77777777" w:rsidR="002825B3" w:rsidRPr="00E55B34" w:rsidRDefault="002825B3" w:rsidP="002825B3">
      <w:pPr>
        <w:jc w:val="center"/>
        <w:rPr>
          <w:b/>
        </w:rPr>
      </w:pPr>
      <w:r w:rsidRPr="00E55B34">
        <w:rPr>
          <w:b/>
        </w:rPr>
        <w:t>Izmjene i dopune</w:t>
      </w:r>
    </w:p>
    <w:p w14:paraId="3BF13D37" w14:textId="77777777" w:rsidR="002825B3" w:rsidRDefault="002825B3" w:rsidP="002825B3">
      <w:pPr>
        <w:jc w:val="center"/>
      </w:pPr>
    </w:p>
    <w:p w14:paraId="30C64C83" w14:textId="77777777" w:rsidR="002825B3" w:rsidRDefault="002825B3" w:rsidP="00D96D35">
      <w:pPr>
        <w:pStyle w:val="ListParagraph"/>
        <w:numPr>
          <w:ilvl w:val="0"/>
          <w:numId w:val="11"/>
        </w:numPr>
        <w:jc w:val="both"/>
      </w:pPr>
      <w:r>
        <w:t xml:space="preserve">Svaka strana </w:t>
      </w:r>
      <w:r w:rsidR="00D70683">
        <w:t>potpisnic</w:t>
      </w:r>
      <w:r>
        <w:t xml:space="preserve">a Konvencije može da predloži izmjene i dopune ove Konvencije tako što </w:t>
      </w:r>
      <w:proofErr w:type="gramStart"/>
      <w:r>
        <w:t>će</w:t>
      </w:r>
      <w:proofErr w:type="gramEnd"/>
      <w:r>
        <w:t xml:space="preserve"> takav prijedlog predati Generalnom sekretaru Ujedinjenih nacija. Generalni sekretar potom dostav</w:t>
      </w:r>
      <w:r w:rsidR="00E55B34">
        <w:t>lja prijedlog izmjene i dopune S</w:t>
      </w:r>
      <w:r>
        <w:t xml:space="preserve">tranama </w:t>
      </w:r>
      <w:r w:rsidR="00D70683">
        <w:t>potpisnic</w:t>
      </w:r>
      <w:r>
        <w:t xml:space="preserve">ama Konvencije </w:t>
      </w:r>
      <w:proofErr w:type="gramStart"/>
      <w:r>
        <w:t>sa</w:t>
      </w:r>
      <w:proofErr w:type="gramEnd"/>
      <w:r>
        <w:t xml:space="preserve"> za</w:t>
      </w:r>
      <w:r w:rsidR="00E55B34">
        <w:t xml:space="preserve">htjevom da navedu da li žele </w:t>
      </w:r>
      <w:r>
        <w:t xml:space="preserve">konferenciju strana </w:t>
      </w:r>
      <w:r w:rsidR="00D70683">
        <w:t>potpisnic</w:t>
      </w:r>
      <w:r w:rsidR="00E55B34">
        <w:t xml:space="preserve">a </w:t>
      </w:r>
      <w:r>
        <w:t xml:space="preserve">Konvencije radi razmjatranja i </w:t>
      </w:r>
      <w:r w:rsidR="00D96D35">
        <w:t>g</w:t>
      </w:r>
      <w:r w:rsidR="00E55B34">
        <w:t>lasanja o prijedlogu. U slučaju</w:t>
      </w:r>
      <w:r w:rsidR="00D96D35">
        <w:t xml:space="preserve"> da u roku </w:t>
      </w:r>
      <w:proofErr w:type="gramStart"/>
      <w:r w:rsidR="00D96D35">
        <w:t>od</w:t>
      </w:r>
      <w:proofErr w:type="gramEnd"/>
      <w:r w:rsidR="00D96D35">
        <w:t xml:space="preserve"> četiri mjeseca od datuma dostavljanja prijedloga od strane Generalnog sekretara najmanje jedna trećina strana </w:t>
      </w:r>
      <w:r w:rsidR="00D70683">
        <w:t>potpisnic</w:t>
      </w:r>
      <w:r w:rsidR="00E55B34">
        <w:t>a Ko</w:t>
      </w:r>
      <w:r w:rsidR="00D96D35">
        <w:t xml:space="preserve">nvencije želi takvu konferenciju, Generalni sekretar saziva konferenciju pod pokroviteljstvom Ujedinjenih nacija. </w:t>
      </w:r>
    </w:p>
    <w:p w14:paraId="42720CCA" w14:textId="77777777" w:rsidR="00D96D35" w:rsidRDefault="00E55B34" w:rsidP="00D96D35">
      <w:pPr>
        <w:pStyle w:val="ListParagraph"/>
        <w:numPr>
          <w:ilvl w:val="0"/>
          <w:numId w:val="11"/>
        </w:numPr>
        <w:jc w:val="both"/>
      </w:pPr>
      <w:r>
        <w:t>Konferencija S</w:t>
      </w:r>
      <w:r w:rsidR="00D96D35">
        <w:t xml:space="preserve">trana potpisnica Konvencije ulaže sve napore </w:t>
      </w:r>
      <w:r>
        <w:t xml:space="preserve">da se postigne konsenzus </w:t>
      </w:r>
      <w:r w:rsidR="00D96D35">
        <w:t>o svakoj izmjeni i dopuni. Ukoliko se iscrpe svi napori da se postigne konsenzus, a konsenzus se ne postigne, kao posljednje rješenje</w:t>
      </w:r>
      <w:r>
        <w:t>,</w:t>
      </w:r>
      <w:r w:rsidR="00D96D35">
        <w:t xml:space="preserve"> izmjena i dopuna se usvaja dvotrećinskom većinom glasova strana </w:t>
      </w:r>
      <w:r w:rsidR="00D70683">
        <w:t>potpisnic</w:t>
      </w:r>
      <w:r w:rsidR="00D96D35">
        <w:t>a Konvencije koje su pr</w:t>
      </w:r>
      <w:r>
        <w:t>isutne i koje glasaju</w:t>
      </w:r>
      <w:r w:rsidR="00D96D35">
        <w:t xml:space="preserve"> </w:t>
      </w:r>
      <w:proofErr w:type="gramStart"/>
      <w:r w:rsidR="00D96D35">
        <w:t>na</w:t>
      </w:r>
      <w:proofErr w:type="gramEnd"/>
      <w:r w:rsidR="00D96D35">
        <w:t xml:space="preserve"> konferenciji. </w:t>
      </w:r>
    </w:p>
    <w:p w14:paraId="2C617B00" w14:textId="77777777" w:rsidR="00D96D35" w:rsidRDefault="00D96D35" w:rsidP="00D96D35">
      <w:pPr>
        <w:pStyle w:val="ListParagraph"/>
        <w:numPr>
          <w:ilvl w:val="0"/>
          <w:numId w:val="11"/>
        </w:numPr>
        <w:jc w:val="both"/>
      </w:pPr>
      <w:r>
        <w:t xml:space="preserve">Usvojenu izmjenu i dopunu depozitar predaje svim stranama </w:t>
      </w:r>
      <w:r w:rsidR="00D70683">
        <w:t>potpisnic</w:t>
      </w:r>
      <w:r>
        <w:t xml:space="preserve">ama Konvencije radi ratifikacije, prihvatanja </w:t>
      </w:r>
      <w:proofErr w:type="gramStart"/>
      <w:r>
        <w:t>ili</w:t>
      </w:r>
      <w:proofErr w:type="gramEnd"/>
      <w:r>
        <w:t xml:space="preserve"> odobravanja. </w:t>
      </w:r>
    </w:p>
    <w:p w14:paraId="32B86BC5" w14:textId="77777777" w:rsidR="00D96D35" w:rsidRDefault="00D96D35" w:rsidP="00D96D35">
      <w:pPr>
        <w:pStyle w:val="ListParagraph"/>
        <w:numPr>
          <w:ilvl w:val="0"/>
          <w:numId w:val="11"/>
        </w:numPr>
        <w:jc w:val="both"/>
      </w:pPr>
      <w:r>
        <w:t xml:space="preserve">Usvojena </w:t>
      </w:r>
      <w:r w:rsidR="00E55B34">
        <w:t xml:space="preserve">izmjena i dopuna stupa </w:t>
      </w:r>
      <w:proofErr w:type="gramStart"/>
      <w:r w:rsidR="00E55B34">
        <w:t>na</w:t>
      </w:r>
      <w:proofErr w:type="gramEnd"/>
      <w:r w:rsidR="00E55B34">
        <w:t xml:space="preserve"> snagu</w:t>
      </w:r>
      <w:r>
        <w:t xml:space="preserve"> šest mjeseci nakon datuma deponovanja trećeg instrumenta ratifikacije, prihvatanja ili odobravanja. Kada izmjena i dopuna stupi </w:t>
      </w:r>
      <w:proofErr w:type="gramStart"/>
      <w:r>
        <w:t>na</w:t>
      </w:r>
      <w:proofErr w:type="gramEnd"/>
      <w:r>
        <w:t xml:space="preserve"> snagu, ona je obavezujuća za one strane </w:t>
      </w:r>
      <w:r w:rsidR="00D70683">
        <w:t>potpisnic</w:t>
      </w:r>
      <w:r>
        <w:t xml:space="preserve">e Konvencije koje su se izričito saglasile da će ih ona obavezivati. </w:t>
      </w:r>
    </w:p>
    <w:p w14:paraId="680B23F4" w14:textId="77777777" w:rsidR="00D96D35" w:rsidRDefault="00D96D35" w:rsidP="00D96D35">
      <w:pPr>
        <w:pStyle w:val="ListParagraph"/>
        <w:numPr>
          <w:ilvl w:val="0"/>
          <w:numId w:val="11"/>
        </w:numPr>
        <w:jc w:val="both"/>
      </w:pPr>
      <w:r>
        <w:t>Kada strana</w:t>
      </w:r>
      <w:r w:rsidR="00DE4477">
        <w:t xml:space="preserve"> </w:t>
      </w:r>
      <w:r w:rsidR="00D70683">
        <w:t>potpisnic</w:t>
      </w:r>
      <w:r w:rsidR="00DE4477">
        <w:t xml:space="preserve">a Konvencije ratifikuje, prihvati </w:t>
      </w:r>
      <w:proofErr w:type="gramStart"/>
      <w:r w:rsidR="00DE4477">
        <w:t>ili</w:t>
      </w:r>
      <w:proofErr w:type="gramEnd"/>
      <w:r w:rsidR="00DE4477">
        <w:t xml:space="preserve"> odobri izmjene i dopune nakon deponovanja trećeg instrumenta ratifikacije, prihvatanja ili odobravanja, izmjena i dopuna stupa na snagu u odnosu na tu stranu </w:t>
      </w:r>
      <w:r w:rsidR="00D70683">
        <w:t>potpisnic</w:t>
      </w:r>
      <w:r w:rsidR="00E55B34">
        <w:t>u Ko</w:t>
      </w:r>
      <w:r w:rsidR="00DE4477">
        <w:t xml:space="preserve">nvencije šest mjeseci nakon datuma deponovanja njenog instrumenta ratifikacije, prihvatanja ili odobravanja. </w:t>
      </w:r>
    </w:p>
    <w:p w14:paraId="0E6F3B1C" w14:textId="77777777" w:rsidR="00DE4477" w:rsidRDefault="00DE4477" w:rsidP="00DE4477">
      <w:pPr>
        <w:jc w:val="both"/>
      </w:pPr>
    </w:p>
    <w:p w14:paraId="5C3B5120" w14:textId="77777777" w:rsidR="00E55B34" w:rsidRPr="00E55B34" w:rsidRDefault="00E55B34" w:rsidP="00DE4477">
      <w:pPr>
        <w:jc w:val="center"/>
        <w:rPr>
          <w:b/>
        </w:rPr>
      </w:pPr>
      <w:r w:rsidRPr="00E55B34">
        <w:rPr>
          <w:b/>
        </w:rPr>
        <w:t>Član 16</w:t>
      </w:r>
    </w:p>
    <w:p w14:paraId="6AA41C0D" w14:textId="77777777" w:rsidR="00DE4477" w:rsidRPr="00E55B34" w:rsidRDefault="00E55B34" w:rsidP="00DE4477">
      <w:pPr>
        <w:jc w:val="center"/>
        <w:rPr>
          <w:b/>
        </w:rPr>
      </w:pPr>
      <w:r w:rsidRPr="00E55B34">
        <w:rPr>
          <w:b/>
        </w:rPr>
        <w:t>O</w:t>
      </w:r>
      <w:r w:rsidR="00DE4477" w:rsidRPr="00E55B34">
        <w:rPr>
          <w:b/>
        </w:rPr>
        <w:t>t</w:t>
      </w:r>
      <w:r w:rsidRPr="00E55B34">
        <w:rPr>
          <w:b/>
        </w:rPr>
        <w:t>k</w:t>
      </w:r>
      <w:r w:rsidR="00DE4477" w:rsidRPr="00E55B34">
        <w:rPr>
          <w:b/>
        </w:rPr>
        <w:t>azivanje</w:t>
      </w:r>
    </w:p>
    <w:p w14:paraId="34D52059" w14:textId="77777777" w:rsidR="00DE4477" w:rsidRDefault="00DE4477" w:rsidP="00DE4477">
      <w:pPr>
        <w:jc w:val="center"/>
      </w:pPr>
    </w:p>
    <w:p w14:paraId="6F46D94F" w14:textId="77777777" w:rsidR="00DE4477" w:rsidRDefault="00DE4477" w:rsidP="00DE4477">
      <w:pPr>
        <w:pStyle w:val="ListParagraph"/>
        <w:numPr>
          <w:ilvl w:val="0"/>
          <w:numId w:val="12"/>
        </w:numPr>
        <w:jc w:val="both"/>
      </w:pPr>
      <w:r>
        <w:t xml:space="preserve">Strana </w:t>
      </w:r>
      <w:r w:rsidR="00D70683">
        <w:t>potpisnic</w:t>
      </w:r>
      <w:r>
        <w:t>a Konvencije</w:t>
      </w:r>
      <w:r w:rsidR="00E55B34">
        <w:t xml:space="preserve"> može da otkaže ovu Konvenciju </w:t>
      </w:r>
      <w:r>
        <w:t xml:space="preserve">formalnim obavještenjem u pisanoj </w:t>
      </w:r>
      <w:r w:rsidR="00E55B34">
        <w:t xml:space="preserve">formi </w:t>
      </w:r>
      <w:r>
        <w:t>koje upućuje dep</w:t>
      </w:r>
      <w:r w:rsidR="00E55B34">
        <w:t xml:space="preserve">ozitaru. Otkazivanje može biti </w:t>
      </w:r>
      <w:r>
        <w:t xml:space="preserve">ograničeno </w:t>
      </w:r>
      <w:proofErr w:type="gramStart"/>
      <w:r>
        <w:t>na</w:t>
      </w:r>
      <w:proofErr w:type="gramEnd"/>
      <w:r>
        <w:t xml:space="preserve"> određene teritorijalne jedinice nejedinstvenog pravnog sistema na koji se primjenjuje ova Konvencija. </w:t>
      </w:r>
    </w:p>
    <w:p w14:paraId="0C0BA9E2" w14:textId="77777777" w:rsidR="00DE4477" w:rsidRDefault="00DE4477" w:rsidP="00DE4477">
      <w:pPr>
        <w:pStyle w:val="ListParagraph"/>
        <w:numPr>
          <w:ilvl w:val="0"/>
          <w:numId w:val="12"/>
        </w:numPr>
        <w:jc w:val="both"/>
      </w:pPr>
      <w:r>
        <w:t xml:space="preserve">Otkazivanje stupa </w:t>
      </w:r>
      <w:proofErr w:type="gramStart"/>
      <w:r>
        <w:t>na</w:t>
      </w:r>
      <w:proofErr w:type="gramEnd"/>
      <w:r>
        <w:t xml:space="preserve"> snagu 12 mjeseci nakon što depozitar primi obavještenje. Kada se u obavještenju precizno navodi duži period za stupanje </w:t>
      </w:r>
      <w:proofErr w:type="gramStart"/>
      <w:r>
        <w:t>na</w:t>
      </w:r>
      <w:proofErr w:type="gramEnd"/>
      <w:r>
        <w:t xml:space="preserve"> snagu otkaziva</w:t>
      </w:r>
      <w:r w:rsidR="00E55B34">
        <w:t>nja, otkazivanje stupa na snagu</w:t>
      </w:r>
      <w:r>
        <w:t xml:space="preserve"> po isteku tog dužeg perioda nakon što depozitar primi obavještenje. Konvencija se i dalje primje</w:t>
      </w:r>
      <w:r w:rsidR="00E55B34">
        <w:t xml:space="preserve">njuje </w:t>
      </w:r>
      <w:proofErr w:type="gramStart"/>
      <w:r w:rsidR="00E55B34">
        <w:t>na</w:t>
      </w:r>
      <w:proofErr w:type="gramEnd"/>
      <w:r w:rsidR="00E55B34">
        <w:t xml:space="preserve"> sporazume o poravnanju</w:t>
      </w:r>
      <w:r>
        <w:t xml:space="preserve"> zaključene prije nego što otkazivanje stupi na snagu. </w:t>
      </w:r>
    </w:p>
    <w:p w14:paraId="3680F215" w14:textId="77777777" w:rsidR="00DE4477" w:rsidRDefault="00DE4477" w:rsidP="00DE4477">
      <w:pPr>
        <w:jc w:val="both"/>
      </w:pPr>
    </w:p>
    <w:p w14:paraId="0BD3E533" w14:textId="77777777" w:rsidR="00DE4477" w:rsidRDefault="00DE4477" w:rsidP="00DE4477">
      <w:pPr>
        <w:jc w:val="both"/>
      </w:pPr>
      <w:r>
        <w:t xml:space="preserve">SAČINJENO na dan__________, u jednom </w:t>
      </w:r>
      <w:r w:rsidR="00E55B34">
        <w:t>originalnom primjerku, pri čemu</w:t>
      </w:r>
      <w:r>
        <w:t xml:space="preserve"> </w:t>
      </w:r>
      <w:proofErr w:type="gramStart"/>
      <w:r>
        <w:t>su  verzije</w:t>
      </w:r>
      <w:proofErr w:type="gramEnd"/>
      <w:r>
        <w:t xml:space="preserve"> teksta na arapskom, kineskom, engleskom, francuskom, ruskom i španskom jeziku jednako  autentične. </w:t>
      </w:r>
    </w:p>
    <w:p w14:paraId="5B0C99A3" w14:textId="77777777" w:rsidR="002825B3" w:rsidRPr="001F163D" w:rsidRDefault="002825B3" w:rsidP="002825B3">
      <w:pPr>
        <w:pStyle w:val="ListParagraph"/>
        <w:ind w:left="1440"/>
        <w:jc w:val="both"/>
      </w:pPr>
    </w:p>
    <w:sectPr w:rsidR="002825B3" w:rsidRPr="001F163D" w:rsidSect="001050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753DA2" w16cid:durableId="200B095D"/>
  <w16cid:commentId w16cid:paraId="78CA5394" w16cid:durableId="200B0A20"/>
  <w16cid:commentId w16cid:paraId="04F54BE8" w16cid:durableId="200B0A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3FA"/>
    <w:multiLevelType w:val="hybridMultilevel"/>
    <w:tmpl w:val="7B90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D9C"/>
    <w:multiLevelType w:val="hybridMultilevel"/>
    <w:tmpl w:val="E690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1F1"/>
    <w:multiLevelType w:val="hybridMultilevel"/>
    <w:tmpl w:val="3D5E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1E8A"/>
    <w:multiLevelType w:val="hybridMultilevel"/>
    <w:tmpl w:val="6492D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323"/>
    <w:multiLevelType w:val="hybridMultilevel"/>
    <w:tmpl w:val="325E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70ED"/>
    <w:multiLevelType w:val="hybridMultilevel"/>
    <w:tmpl w:val="307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49E9"/>
    <w:multiLevelType w:val="hybridMultilevel"/>
    <w:tmpl w:val="8138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6B8"/>
    <w:multiLevelType w:val="hybridMultilevel"/>
    <w:tmpl w:val="25E4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2D22"/>
    <w:multiLevelType w:val="hybridMultilevel"/>
    <w:tmpl w:val="379C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56E"/>
    <w:multiLevelType w:val="hybridMultilevel"/>
    <w:tmpl w:val="E5CC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50419"/>
    <w:multiLevelType w:val="hybridMultilevel"/>
    <w:tmpl w:val="1962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66F9"/>
    <w:multiLevelType w:val="hybridMultilevel"/>
    <w:tmpl w:val="BACE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proofState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89"/>
    <w:rsid w:val="000E00D1"/>
    <w:rsid w:val="001050E9"/>
    <w:rsid w:val="00122B11"/>
    <w:rsid w:val="001A7CF9"/>
    <w:rsid w:val="001F163D"/>
    <w:rsid w:val="0021703F"/>
    <w:rsid w:val="00267341"/>
    <w:rsid w:val="002825B3"/>
    <w:rsid w:val="002C7993"/>
    <w:rsid w:val="003309CF"/>
    <w:rsid w:val="00337555"/>
    <w:rsid w:val="00364497"/>
    <w:rsid w:val="004362B5"/>
    <w:rsid w:val="004F3545"/>
    <w:rsid w:val="00553715"/>
    <w:rsid w:val="005652D1"/>
    <w:rsid w:val="00567592"/>
    <w:rsid w:val="0058657D"/>
    <w:rsid w:val="005A452A"/>
    <w:rsid w:val="00601AE1"/>
    <w:rsid w:val="0064422C"/>
    <w:rsid w:val="00657C3D"/>
    <w:rsid w:val="006769A6"/>
    <w:rsid w:val="006A0032"/>
    <w:rsid w:val="006C5CEE"/>
    <w:rsid w:val="006D402A"/>
    <w:rsid w:val="00765300"/>
    <w:rsid w:val="007668FA"/>
    <w:rsid w:val="007B67DD"/>
    <w:rsid w:val="007E0A0D"/>
    <w:rsid w:val="008216C4"/>
    <w:rsid w:val="00843988"/>
    <w:rsid w:val="00854D64"/>
    <w:rsid w:val="00924BE0"/>
    <w:rsid w:val="00996306"/>
    <w:rsid w:val="00997460"/>
    <w:rsid w:val="009D206E"/>
    <w:rsid w:val="00A702DC"/>
    <w:rsid w:val="00AA2F89"/>
    <w:rsid w:val="00C356B9"/>
    <w:rsid w:val="00C41C47"/>
    <w:rsid w:val="00C6230B"/>
    <w:rsid w:val="00C94A5E"/>
    <w:rsid w:val="00D61AA4"/>
    <w:rsid w:val="00D70683"/>
    <w:rsid w:val="00D96D35"/>
    <w:rsid w:val="00DE4477"/>
    <w:rsid w:val="00E55B34"/>
    <w:rsid w:val="00E708EA"/>
    <w:rsid w:val="00EA1C79"/>
    <w:rsid w:val="00EC59C6"/>
    <w:rsid w:val="00F70412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C8FB2"/>
  <w14:defaultImageDpi w14:val="300"/>
  <w15:docId w15:val="{7212CD8A-0C3F-4B9F-9B32-70E5325B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30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0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0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A4A1-30BC-4AA2-9948-1C340F34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Petrovic</dc:creator>
  <cp:keywords/>
  <dc:description/>
  <cp:lastModifiedBy>Milica PC</cp:lastModifiedBy>
  <cp:revision>2</cp:revision>
  <cp:lastPrinted>2019-02-11T10:07:00Z</cp:lastPrinted>
  <dcterms:created xsi:type="dcterms:W3CDTF">2019-08-22T08:23:00Z</dcterms:created>
  <dcterms:modified xsi:type="dcterms:W3CDTF">2019-08-22T08:23:00Z</dcterms:modified>
</cp:coreProperties>
</file>